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027A" w:rsidRPr="00BC027A" w:rsidRDefault="00BC027A" w:rsidP="00BC027A">
      <w:pPr>
        <w:spacing w:after="0" w:line="228" w:lineRule="auto"/>
        <w:ind w:right="71"/>
        <w:rPr>
          <w:rFonts w:ascii="TH SarabunIT๙" w:eastAsia="Cordia New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28" w:lineRule="auto"/>
        <w:ind w:right="71"/>
        <w:jc w:val="center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แนวทางการดำเนินงานด้านการบำบัดฟื้นฟูและลดอันตรายจากยาเสพติด กระทรวงสาธารณสุข</w:t>
      </w:r>
    </w:p>
    <w:p w:rsidR="00BC027A" w:rsidRPr="00BC027A" w:rsidRDefault="00BC027A" w:rsidP="00BC027A">
      <w:pPr>
        <w:spacing w:after="0" w:line="228" w:lineRule="auto"/>
        <w:ind w:right="71"/>
        <w:jc w:val="center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ปีงบประมาณ พ.ศ. 256๑</w:t>
      </w:r>
    </w:p>
    <w:p w:rsidR="00BC027A" w:rsidRPr="00BC027A" w:rsidRDefault="00BC027A" w:rsidP="00BC027A">
      <w:pPr>
        <w:spacing w:after="0" w:line="228" w:lineRule="auto"/>
        <w:ind w:right="71"/>
        <w:jc w:val="center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**********************************</w:t>
      </w:r>
    </w:p>
    <w:p w:rsidR="00BC027A" w:rsidRPr="00BC027A" w:rsidRDefault="00BC027A" w:rsidP="00BC027A">
      <w:pPr>
        <w:tabs>
          <w:tab w:val="left" w:pos="142"/>
        </w:tabs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ซึ่งมีรายละเอียดดังนี้ </w:t>
      </w:r>
    </w:p>
    <w:p w:rsidR="00BC027A" w:rsidRPr="00BC027A" w:rsidRDefault="00BC027A" w:rsidP="00BC027A">
      <w:pPr>
        <w:tabs>
          <w:tab w:val="left" w:pos="142"/>
        </w:tabs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             ๑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</w:rPr>
        <w:t>.</w:t>
      </w:r>
      <w:r w:rsidRPr="00BC027A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 xml:space="preserve"> การบำบัดฟื้นฟูผู้ป่วยยาเสพติด กระทรวงสาธารณสุข</w:t>
      </w:r>
    </w:p>
    <w:p w:rsidR="00BC027A" w:rsidRPr="00BC027A" w:rsidRDefault="00BC027A" w:rsidP="00BC027A">
      <w:pPr>
        <w:tabs>
          <w:tab w:val="left" w:pos="1276"/>
        </w:tabs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b/>
          <w:bCs/>
          <w:sz w:val="32"/>
          <w:szCs w:val="32"/>
          <w:u w:val="single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                  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๑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</w:rPr>
        <w:t>.</w:t>
      </w:r>
      <w:r w:rsidRPr="00BC027A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>๑ การจัดระบบบริการ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pacing w:val="-8"/>
          <w:sz w:val="32"/>
          <w:szCs w:val="32"/>
        </w:rPr>
      </w:pPr>
      <w:r w:rsidRPr="00BC027A">
        <w:rPr>
          <w:rFonts w:ascii="TH SarabunIT๙" w:eastAsia="Cordia New" w:hAnsi="TH SarabunIT๙" w:cs="TH SarabunIT๙"/>
          <w:spacing w:val="-22"/>
          <w:sz w:val="32"/>
          <w:szCs w:val="32"/>
          <w:cs/>
        </w:rPr>
        <w:t xml:space="preserve">                                   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ให้โรงพยาบาลศูนย์  โรงพยาบาลทั่วไป จัดเตียงสำรองไว้รองรับผู้ป่วยยาเสพติดที่ต้องดูแลแบบผู้ป่วยใน ในระยะเวลาไม่เกิน ๒ สัปดาห์ และให้</w:t>
      </w:r>
      <w:r w:rsidRPr="00BC027A">
        <w:rPr>
          <w:rFonts w:ascii="TH SarabunIT๙" w:eastAsia="Calibri" w:hAnsi="TH SarabunIT๙" w:cs="TH SarabunIT๙"/>
          <w:sz w:val="32"/>
          <w:szCs w:val="32"/>
          <w:cs/>
        </w:rPr>
        <w:t>สถาบันบำบัดรักษาและฟื้นฟูผู้ติดยาเสพติดแห่งชาติ    บรมราชชนนี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สังกัดกรมการแพทย์ รับผู้ป่วยในแต่ละเขตสุขภาพที่โรงพยาบาลสังกัดสำนักงานปลัดกระทรวง</w:t>
      </w:r>
      <w:r w:rsidRPr="00BC027A">
        <w:rPr>
          <w:rFonts w:ascii="TH SarabunIT๙" w:eastAsia="Cordia New" w:hAnsi="TH SarabunIT๙" w:cs="TH SarabunIT๙"/>
          <w:spacing w:val="-14"/>
          <w:sz w:val="32"/>
          <w:szCs w:val="32"/>
          <w:cs/>
        </w:rPr>
        <w:t>สาธารณสุขเกินขีดความสามารถ อีกทั้งให้โรงพยาบาลสังกัดกรมสุขภาพจิต รับผู้ป่วยยาเสพติดที่มีอาการจิตเวชที่รุนแรง</w:t>
      </w:r>
      <w:r w:rsidRPr="00BC027A">
        <w:rPr>
          <w:rFonts w:ascii="TH SarabunIT๙" w:eastAsia="Cordia New" w:hAnsi="TH SarabunIT๙" w:cs="TH SarabunIT๙"/>
          <w:spacing w:val="-8"/>
          <w:sz w:val="32"/>
          <w:szCs w:val="32"/>
          <w:cs/>
        </w:rPr>
        <w:t xml:space="preserve">                    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กรณี </w:t>
      </w:r>
      <w:r w:rsidRPr="00BC027A">
        <w:rPr>
          <w:rFonts w:ascii="TH SarabunIT๙" w:eastAsia="Cordia New" w:hAnsi="TH SarabunIT๙" w:cs="TH SarabunIT๙"/>
          <w:sz w:val="32"/>
          <w:szCs w:val="32"/>
        </w:rPr>
        <w:t>:</w:t>
      </w:r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โรงพยาบาลสังกัดสำนักงานปลัดกระทรวงสาธารณสุข เกินขีดความสามารถ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b/>
          <w:bCs/>
          <w:spacing w:val="-12"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  <w:t xml:space="preserve">       </w:t>
      </w:r>
      <w:r w:rsidRPr="00BC027A">
        <w:rPr>
          <w:rFonts w:ascii="TH SarabunIT๙" w:eastAsia="Cordia New" w:hAnsi="TH SarabunIT๙" w:cs="TH SarabunIT๙"/>
          <w:b/>
          <w:bCs/>
          <w:spacing w:val="-12"/>
          <w:sz w:val="32"/>
          <w:szCs w:val="32"/>
          <w:cs/>
        </w:rPr>
        <w:t>๑.๒ ระบบสมัครใจบำบัด (</w:t>
      </w:r>
      <w:r w:rsidRPr="00BC027A">
        <w:rPr>
          <w:rFonts w:ascii="TH SarabunIT๙" w:eastAsia="Cordia New" w:hAnsi="TH SarabunIT๙" w:cs="TH SarabunIT๙"/>
          <w:b/>
          <w:bCs/>
          <w:spacing w:val="-12"/>
          <w:sz w:val="32"/>
          <w:szCs w:val="32"/>
        </w:rPr>
        <w:t>Walk in</w:t>
      </w:r>
      <w:r w:rsidRPr="00BC027A">
        <w:rPr>
          <w:rFonts w:ascii="TH SarabunIT๙" w:eastAsia="Cordia New" w:hAnsi="TH SarabunIT๙" w:cs="TH SarabunIT๙" w:hint="cs"/>
          <w:b/>
          <w:bCs/>
          <w:spacing w:val="-12"/>
          <w:sz w:val="32"/>
          <w:szCs w:val="32"/>
          <w:cs/>
        </w:rPr>
        <w:t xml:space="preserve">) และสมัครใจตามประกาศ </w:t>
      </w:r>
      <w:proofErr w:type="spellStart"/>
      <w:r w:rsidRPr="00BC027A">
        <w:rPr>
          <w:rFonts w:ascii="TH SarabunIT๙" w:eastAsia="Cordia New" w:hAnsi="TH SarabunIT๙" w:cs="TH SarabunIT๙" w:hint="cs"/>
          <w:b/>
          <w:bCs/>
          <w:spacing w:val="-12"/>
          <w:sz w:val="32"/>
          <w:szCs w:val="32"/>
          <w:cs/>
        </w:rPr>
        <w:t>คสช</w:t>
      </w:r>
      <w:proofErr w:type="spellEnd"/>
      <w:r w:rsidRPr="00BC027A">
        <w:rPr>
          <w:rFonts w:ascii="TH SarabunIT๙" w:eastAsia="Cordia New" w:hAnsi="TH SarabunIT๙" w:cs="TH SarabunIT๙" w:hint="cs"/>
          <w:b/>
          <w:bCs/>
          <w:spacing w:val="-12"/>
          <w:sz w:val="32"/>
          <w:szCs w:val="32"/>
          <w:cs/>
        </w:rPr>
        <w:t>.108</w:t>
      </w:r>
      <w:r w:rsidRPr="00BC027A">
        <w:rPr>
          <w:rFonts w:ascii="TH SarabunIT๙" w:eastAsia="Cordia New" w:hAnsi="TH SarabunIT๙" w:cs="TH SarabunIT๙"/>
          <w:b/>
          <w:bCs/>
          <w:spacing w:val="-12"/>
          <w:sz w:val="32"/>
          <w:szCs w:val="32"/>
        </w:rPr>
        <w:t>/</w:t>
      </w:r>
      <w:r w:rsidRPr="00BC027A">
        <w:rPr>
          <w:rFonts w:ascii="TH SarabunIT๙" w:eastAsia="Cordia New" w:hAnsi="TH SarabunIT๙" w:cs="TH SarabunIT๙" w:hint="cs"/>
          <w:b/>
          <w:bCs/>
          <w:spacing w:val="-12"/>
          <w:sz w:val="32"/>
          <w:szCs w:val="32"/>
          <w:cs/>
        </w:rPr>
        <w:t>๒๕๕๗  ตามประกาศสำนักงานคณะกรรมการป้องกันและปราบปรามยาเสพติด พ</w:t>
      </w:r>
      <w:r w:rsidRPr="00BC027A">
        <w:rPr>
          <w:rFonts w:ascii="TH SarabunIT๙" w:eastAsia="Cordia New" w:hAnsi="TH SarabunIT๙" w:cs="TH SarabunIT๙"/>
          <w:b/>
          <w:bCs/>
          <w:spacing w:val="-12"/>
          <w:sz w:val="32"/>
          <w:szCs w:val="32"/>
        </w:rPr>
        <w:t>.</w:t>
      </w:r>
      <w:r w:rsidRPr="00BC027A">
        <w:rPr>
          <w:rFonts w:ascii="TH SarabunIT๙" w:eastAsia="Cordia New" w:hAnsi="TH SarabunIT๙" w:cs="TH SarabunIT๙" w:hint="cs"/>
          <w:b/>
          <w:bCs/>
          <w:spacing w:val="-12"/>
          <w:sz w:val="32"/>
          <w:szCs w:val="32"/>
          <w:cs/>
        </w:rPr>
        <w:t>ศ</w:t>
      </w:r>
      <w:r w:rsidRPr="00BC027A">
        <w:rPr>
          <w:rFonts w:ascii="TH SarabunIT๙" w:eastAsia="Cordia New" w:hAnsi="TH SarabunIT๙" w:cs="TH SarabunIT๙"/>
          <w:b/>
          <w:bCs/>
          <w:spacing w:val="-12"/>
          <w:sz w:val="32"/>
          <w:szCs w:val="32"/>
        </w:rPr>
        <w:t xml:space="preserve">. </w:t>
      </w:r>
      <w:r w:rsidRPr="00BC027A">
        <w:rPr>
          <w:rFonts w:ascii="TH SarabunIT๙" w:eastAsia="Cordia New" w:hAnsi="TH SarabunIT๙" w:cs="TH SarabunIT๙" w:hint="cs"/>
          <w:b/>
          <w:bCs/>
          <w:spacing w:val="-12"/>
          <w:sz w:val="32"/>
          <w:szCs w:val="32"/>
          <w:cs/>
        </w:rPr>
        <w:t>๒๕๖๐ ดังนี้</w:t>
      </w:r>
    </w:p>
    <w:p w:rsidR="00BC027A" w:rsidRPr="00BC027A" w:rsidRDefault="00BC027A" w:rsidP="00BC027A">
      <w:pPr>
        <w:tabs>
          <w:tab w:val="left" w:pos="1701"/>
        </w:tabs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                        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(๑) 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u w:val="single"/>
          <w:cs/>
        </w:rPr>
        <w:t>การค้นหา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 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pacing w:val="-18"/>
          <w:sz w:val="32"/>
          <w:szCs w:val="32"/>
        </w:rPr>
      </w:pP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ab/>
        <w:t xml:space="preserve">                  </w:t>
      </w:r>
      <w:r w:rsidRPr="00BC027A">
        <w:rPr>
          <w:rFonts w:ascii="TH SarabunIT๙" w:eastAsia="Cordia New" w:hAnsi="TH SarabunIT๙" w:cs="TH SarabunIT๙"/>
          <w:spacing w:val="-18"/>
          <w:sz w:val="32"/>
          <w:szCs w:val="32"/>
          <w:cs/>
        </w:rPr>
        <w:t xml:space="preserve">ให้บุคลากรสาธารณสุข ในพื้นที่ร่วมแผนปฏิบัติการในการค้นหาผู้เสพผู้ติดยาเสพติด 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b/>
          <w:bCs/>
          <w:sz w:val="32"/>
          <w:szCs w:val="32"/>
          <w:u w:val="single"/>
          <w:cs/>
        </w:rPr>
      </w:pPr>
      <w:r w:rsidRPr="00BC027A">
        <w:rPr>
          <w:rFonts w:ascii="TH SarabunIT๙" w:eastAsia="Cordia New" w:hAnsi="TH SarabunIT๙" w:cs="TH SarabunIT๙"/>
          <w:sz w:val="32"/>
          <w:szCs w:val="32"/>
        </w:rPr>
        <w:tab/>
      </w:r>
      <w:r w:rsidRPr="00BC027A">
        <w:rPr>
          <w:rFonts w:ascii="TH SarabunIT๙" w:eastAsia="Cordia New" w:hAnsi="TH SarabunIT๙" w:cs="TH SarabunIT๙"/>
          <w:sz w:val="32"/>
          <w:szCs w:val="32"/>
        </w:rPr>
        <w:tab/>
        <w:t xml:space="preserve">   </w:t>
      </w:r>
      <w:r w:rsidRPr="00BC027A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>(๒)</w:t>
      </w:r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Pr="00BC027A">
        <w:rPr>
          <w:rFonts w:ascii="TH SarabunIT๙" w:eastAsia="Cordia New" w:hAnsi="TH SarabunIT๙" w:cs="TH SarabunIT๙" w:hint="cs"/>
          <w:b/>
          <w:bCs/>
          <w:sz w:val="32"/>
          <w:szCs w:val="32"/>
          <w:u w:val="single"/>
          <w:cs/>
        </w:rPr>
        <w:t>การคัดกรอง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</w:rPr>
        <w:tab/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</w:rPr>
        <w:tab/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</w:rPr>
        <w:tab/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u w:val="single"/>
        </w:rPr>
        <w:t xml:space="preserve">      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ab/>
        <w:t xml:space="preserve">        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ให้จัดตั้งศูนย์เพื่อการคัดกรอง ในระดับโรงพยาบาลชุมชน  โรงพยาบาลทั่วไป โรงพยาบาลศูนย์  </w:t>
      </w:r>
      <w:r w:rsidRPr="00BC027A">
        <w:rPr>
          <w:rFonts w:ascii="TH SarabunIT๙" w:eastAsia="Calibri" w:hAnsi="TH SarabunIT๙" w:cs="TH SarabunIT๙"/>
          <w:sz w:val="32"/>
          <w:szCs w:val="32"/>
          <w:cs/>
        </w:rPr>
        <w:t>สถาบันบำบัดรักษาและฟื้นฟูผู้ติดยาเสพติดแห่งชาติบรมราชชนนี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สังกัดกรมการแพทย์     และโรงพยาบาลสังกัดกรมสุขภาพจิต โดยใช้แบบคัดกรองผู้ป่วยยาและสารเสพติด กระทรวงสาธารณสุข </w:t>
      </w:r>
      <w:r w:rsidRPr="00BC027A">
        <w:rPr>
          <w:rFonts w:ascii="TH SarabunIT๙" w:eastAsia="Cordia New" w:hAnsi="TH SarabunIT๙" w:cs="TH SarabunIT๙"/>
          <w:sz w:val="32"/>
          <w:szCs w:val="32"/>
        </w:rPr>
        <w:t>(</w:t>
      </w:r>
      <w:proofErr w:type="spellStart"/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>บคก.สธ</w:t>
      </w:r>
      <w:proofErr w:type="spellEnd"/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>. (</w:t>
      </w:r>
      <w:r w:rsidRPr="00BC027A">
        <w:rPr>
          <w:rFonts w:ascii="TH SarabunIT๙" w:eastAsia="Cordia New" w:hAnsi="TH SarabunIT๙" w:cs="TH SarabunIT๙"/>
          <w:sz w:val="32"/>
          <w:szCs w:val="32"/>
        </w:rPr>
        <w:t>V</w:t>
      </w:r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>2)</w:t>
      </w:r>
      <w:r w:rsidRPr="00BC027A">
        <w:rPr>
          <w:rFonts w:ascii="TH SarabunIT๙" w:eastAsia="Cordia New" w:hAnsi="TH SarabunIT๙" w:cs="TH SarabunIT๙"/>
          <w:sz w:val="32"/>
          <w:szCs w:val="32"/>
        </w:rPr>
        <w:t>)</w:t>
      </w:r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จำแนกผู้ป่วยยาเสพติด กลุ่มผู้ใช้  ผู้เสพ และผู้ติดยาเสพติด </w:t>
      </w:r>
    </w:p>
    <w:p w:rsidR="00BC027A" w:rsidRPr="00BC027A" w:rsidRDefault="00BC027A" w:rsidP="00BC027A">
      <w:pPr>
        <w:tabs>
          <w:tab w:val="left" w:pos="1701"/>
          <w:tab w:val="left" w:pos="2410"/>
          <w:tab w:val="left" w:pos="2694"/>
        </w:tabs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b/>
          <w:bCs/>
          <w:sz w:val="32"/>
          <w:szCs w:val="32"/>
          <w:u w:val="single"/>
        </w:rPr>
      </w:pPr>
      <w:r w:rsidRPr="00BC027A">
        <w:rPr>
          <w:rFonts w:ascii="TH SarabunIT๙" w:eastAsia="Cordia New" w:hAnsi="TH SarabunIT๙" w:cs="TH SarabunIT๙"/>
          <w:sz w:val="32"/>
          <w:szCs w:val="32"/>
        </w:rPr>
        <w:t xml:space="preserve">                       </w:t>
      </w:r>
      <w:r w:rsidRPr="00BC027A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 xml:space="preserve"> (๓)</w:t>
      </w:r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Pr="00BC027A">
        <w:rPr>
          <w:rFonts w:ascii="TH SarabunIT๙" w:eastAsia="Cordia New" w:hAnsi="TH SarabunIT๙" w:cs="TH SarabunIT๙" w:hint="cs"/>
          <w:b/>
          <w:bCs/>
          <w:sz w:val="32"/>
          <w:szCs w:val="32"/>
          <w:u w:val="single"/>
          <w:cs/>
        </w:rPr>
        <w:t>การบำบัดฟื้นฟู</w:t>
      </w:r>
    </w:p>
    <w:p w:rsidR="00BC027A" w:rsidRPr="00BC027A" w:rsidRDefault="00BC027A" w:rsidP="00BC027A">
      <w:pPr>
        <w:tabs>
          <w:tab w:val="left" w:pos="1985"/>
        </w:tabs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                            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ให้โรงพยาบาลส่งเสริมสุขภาพตำบล  โรงพยาบาลชุมชน  โรงพยาบาลทั่วไปโรงพยาบาลศูนย์  </w:t>
      </w:r>
      <w:r w:rsidRPr="00BC027A">
        <w:rPr>
          <w:rFonts w:ascii="TH SarabunIT๙" w:eastAsia="Calibri" w:hAnsi="TH SarabunIT๙" w:cs="TH SarabunIT๙"/>
          <w:sz w:val="32"/>
          <w:szCs w:val="32"/>
          <w:cs/>
        </w:rPr>
        <w:t>สถาบันบำบัดรักษาและฟื้นฟูผู้ติดยาเสพติดแห่งชาติบรมราชชนนี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สังกัดกรมการแพทย์      และโรงพยาบาลสังกัดกรมสุขภาพจิต ดำเนินการบำบัดฟื้นฟูและติดตามผู้ป่วยยาเสพติด  ตามศักยภาพ       ของสถานบริการที่มาตรฐานกำหนด ดังนี้</w:t>
      </w:r>
    </w:p>
    <w:p w:rsidR="00BC027A" w:rsidRPr="00BC027A" w:rsidRDefault="00BC027A" w:rsidP="00BC027A">
      <w:pPr>
        <w:tabs>
          <w:tab w:val="left" w:pos="1985"/>
        </w:tabs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3.1) กรณีผู้ใช้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</w:rPr>
        <w:t xml:space="preserve"> : 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ให้การบำบัดฟื้นฟู ในโรงพยาบาลส่งเสริมสุขภาพตำบล โรงพยาบาลชุมชน   โรงพยาบาลทั่วไป  โรงพยาบาลศูนย์  </w:t>
      </w:r>
      <w:r w:rsidRPr="00BC027A">
        <w:rPr>
          <w:rFonts w:ascii="TH SarabunIT๙" w:eastAsia="Calibri" w:hAnsi="TH SarabunIT๙" w:cs="TH SarabunIT๙"/>
          <w:sz w:val="32"/>
          <w:szCs w:val="32"/>
          <w:cs/>
        </w:rPr>
        <w:t>สถาบันบำบัดรักษาและฟื้นฟูผู้ติดยาเสพติดแห่งชาติ           บรมราชชนนี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สังกัดกรมการแพทย์ และโรงพยาบาลสังกัดกรมสุขภาพจิต ด้วยการให้คำแนะนำแบบสั้น (</w:t>
      </w:r>
      <w:r w:rsidRPr="00BC027A">
        <w:rPr>
          <w:rFonts w:ascii="TH SarabunIT๙" w:eastAsia="Cordia New" w:hAnsi="TH SarabunIT๙" w:cs="TH SarabunIT๙"/>
          <w:sz w:val="32"/>
          <w:szCs w:val="32"/>
        </w:rPr>
        <w:t xml:space="preserve">Brief Advice :  BA) </w:t>
      </w:r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>และหรือการบำบัดแบบสั้น (</w:t>
      </w:r>
      <w:r w:rsidRPr="00BC027A">
        <w:rPr>
          <w:rFonts w:ascii="TH SarabunIT๙" w:eastAsia="Cordia New" w:hAnsi="TH SarabunIT๙" w:cs="TH SarabunIT๙"/>
          <w:sz w:val="32"/>
          <w:szCs w:val="32"/>
        </w:rPr>
        <w:t xml:space="preserve">Brief Intervention :  BI) </w:t>
      </w:r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อย่างน้อย ๑  ครั้ง และการช่วยเหลือของครอบครัว โรงเรียน และชุมชน รวมถึงการบำบัดโรคร่วมทางจิตเวช  (ถ้ามี)  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  <w:cs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  <w:t xml:space="preserve">        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3.2) กรณีผู้เสพ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</w:rPr>
        <w:t xml:space="preserve"> : 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ให้การบำบัดฟื้นฟู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 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ในโรงพยาบาลส่งเสริมสุขภาพตำบล             ที่มีความพร้อม โรงพยาบาลชุมชน โรงพยาบาลทั่วไป </w:t>
      </w:r>
      <w:r w:rsidRPr="00BC027A">
        <w:rPr>
          <w:rFonts w:ascii="TH SarabunIT๙" w:eastAsia="Cordia New" w:hAnsi="TH SarabunIT๙" w:cs="TH SarabunIT๙"/>
          <w:spacing w:val="-20"/>
          <w:sz w:val="32"/>
          <w:szCs w:val="32"/>
          <w:cs/>
        </w:rPr>
        <w:t xml:space="preserve">โรงพยาบาลศูนย์ </w:t>
      </w:r>
      <w:r w:rsidRPr="00BC027A">
        <w:rPr>
          <w:rFonts w:ascii="TH SarabunIT๙" w:eastAsia="Calibri" w:hAnsi="TH SarabunIT๙" w:cs="TH SarabunIT๙"/>
          <w:sz w:val="32"/>
          <w:szCs w:val="32"/>
          <w:cs/>
        </w:rPr>
        <w:t>สถาบันบำบัดรักษาและฟื้นฟูผู้ติด         ยาเสพติดแห่งชาติบรมราชชนนี</w:t>
      </w:r>
      <w:r w:rsidRPr="00BC027A">
        <w:rPr>
          <w:rFonts w:ascii="TH SarabunIT๙" w:eastAsia="Cordia New" w:hAnsi="TH SarabunIT๙" w:cs="TH SarabunIT๙"/>
          <w:spacing w:val="-20"/>
          <w:sz w:val="32"/>
          <w:szCs w:val="32"/>
          <w:cs/>
        </w:rPr>
        <w:t>สังกัดกรมการแพทย์ และโรงพยาบาลสังกัดกรมสุขภาพจิต และศูนย์ปรับเปลี่ยนพฤติกรรม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b/>
          <w:bCs/>
          <w:spacing w:val="-16"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  <w:t xml:space="preserve">             </w:t>
      </w:r>
      <w:r w:rsidRPr="00BC027A">
        <w:rPr>
          <w:rFonts w:ascii="TH SarabunIT๙" w:eastAsia="Cordia New" w:hAnsi="TH SarabunIT๙" w:cs="TH SarabunIT๙"/>
          <w:b/>
          <w:bCs/>
          <w:spacing w:val="-16"/>
          <w:sz w:val="32"/>
          <w:szCs w:val="32"/>
          <w:cs/>
        </w:rPr>
        <w:t xml:space="preserve"> ผู้ป่วยต้องห้ามเข้ารับการอบรมด้วยวิธีปรับเปลี่ยนพฤติกรรม  ในศูนย์ปรับเปลี่ยนพฤติกรรม ได้แก่</w:t>
      </w:r>
    </w:p>
    <w:p w:rsidR="00BC027A" w:rsidRPr="00BC027A" w:rsidRDefault="00BC027A" w:rsidP="00BC027A">
      <w:pPr>
        <w:tabs>
          <w:tab w:val="left" w:pos="2410"/>
        </w:tabs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                                ๑) ภาวะแทรกซ้อนทางจิตรุนแรง</w:t>
      </w:r>
    </w:p>
    <w:p w:rsidR="00BC027A" w:rsidRPr="00BC027A" w:rsidRDefault="00BC027A" w:rsidP="00BC027A">
      <w:pPr>
        <w:spacing w:after="0" w:line="240" w:lineRule="auto"/>
        <w:ind w:left="2160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 ๒) โรคทางกายภาพที่รุนแรง</w:t>
      </w:r>
    </w:p>
    <w:p w:rsidR="00BC027A" w:rsidRPr="00BC027A" w:rsidRDefault="00BC027A" w:rsidP="00BC027A">
      <w:pPr>
        <w:spacing w:after="0" w:line="240" w:lineRule="auto"/>
        <w:ind w:left="2160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 ๓) โรคติดต่อในระยะติดต่อ </w:t>
      </w:r>
    </w:p>
    <w:p w:rsidR="00BC027A" w:rsidRPr="00BC027A" w:rsidRDefault="00BC027A" w:rsidP="00BC027A">
      <w:pPr>
        <w:spacing w:after="0" w:line="240" w:lineRule="auto"/>
        <w:ind w:left="1440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           ๔) ผู้เสพสารกลุ่มฝิ่น (ฝิ่น มอร์ฟีน เฮโรอีน) 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                                ๕) ผู้ป่วยติดสุราเรื้อรังและรุนแรง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                                ๖) เยาวชนที่มีอายุต่ำกว่า ๑๘ ปี </w:t>
      </w:r>
    </w:p>
    <w:p w:rsidR="00BC027A" w:rsidRPr="00BC027A" w:rsidRDefault="00BC027A" w:rsidP="00BC027A">
      <w:pPr>
        <w:spacing w:after="0" w:line="240" w:lineRule="auto"/>
        <w:ind w:firstLine="720"/>
        <w:jc w:val="thaiDistribute"/>
        <w:outlineLvl w:val="0"/>
        <w:rPr>
          <w:rFonts w:ascii="TH SarabunIT๙" w:eastAsia="Cordia New" w:hAnsi="TH SarabunIT๙" w:cs="TH SarabunIT๙"/>
          <w:spacing w:val="-16"/>
          <w:sz w:val="32"/>
          <w:szCs w:val="32"/>
        </w:rPr>
      </w:pPr>
      <w:r w:rsidRPr="00BC027A">
        <w:rPr>
          <w:rFonts w:ascii="TH SarabunIT๙" w:eastAsia="Cordia New" w:hAnsi="TH SarabunIT๙" w:cs="TH SarabunIT๙"/>
          <w:spacing w:val="-10"/>
          <w:sz w:val="32"/>
          <w:szCs w:val="32"/>
          <w:cs/>
        </w:rPr>
        <w:lastRenderedPageBreak/>
        <w:t xml:space="preserve">                      </w:t>
      </w:r>
      <w:r w:rsidRPr="00BC027A">
        <w:rPr>
          <w:rFonts w:ascii="TH SarabunIT๙" w:eastAsia="Cordia New" w:hAnsi="TH SarabunIT๙" w:cs="TH SarabunIT๙"/>
          <w:spacing w:val="-16"/>
          <w:sz w:val="32"/>
          <w:szCs w:val="32"/>
          <w:cs/>
        </w:rPr>
        <w:t>๗) บุคคลที่อาจมีผลกระทบต่อการศึกษา/การทำงาน/ความรับผิดชอบต่อครอบครัวอันหลีกเลี่ยงไม่ได้อยู่ในดุลยพินิจของคณะกรรมการคัดกรอง ซึ่งประกอบด้วย เจ้าหน้าที่ฝ่ายปกครอง สาธารณสุข  ตำรวจ และผู้นำท้องที่</w:t>
      </w:r>
    </w:p>
    <w:p w:rsidR="00BC027A" w:rsidRPr="00BC027A" w:rsidRDefault="00BC027A" w:rsidP="00BC027A">
      <w:pPr>
        <w:tabs>
          <w:tab w:val="left" w:pos="1985"/>
        </w:tabs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pacing w:val="-14"/>
          <w:sz w:val="32"/>
          <w:szCs w:val="32"/>
        </w:rPr>
      </w:pPr>
      <w:r w:rsidRPr="00BC027A">
        <w:rPr>
          <w:rFonts w:ascii="TH SarabunIT๙" w:eastAsia="Cordia New" w:hAnsi="TH SarabunIT๙" w:cs="TH SarabunIT๙"/>
          <w:spacing w:val="-14"/>
          <w:sz w:val="32"/>
          <w:szCs w:val="32"/>
          <w:cs/>
        </w:rPr>
        <w:t xml:space="preserve">                            </w:t>
      </w:r>
      <w:r w:rsidRPr="00BC027A">
        <w:rPr>
          <w:rFonts w:ascii="TH SarabunIT๙" w:eastAsia="Cordia New" w:hAnsi="TH SarabunIT๙" w:cs="TH SarabunIT๙"/>
          <w:b/>
          <w:bCs/>
          <w:spacing w:val="-14"/>
          <w:sz w:val="32"/>
          <w:szCs w:val="32"/>
          <w:cs/>
        </w:rPr>
        <w:t>3.3) กรณีผู้ติด</w:t>
      </w:r>
      <w:r w:rsidRPr="00BC027A">
        <w:rPr>
          <w:rFonts w:ascii="TH SarabunIT๙" w:eastAsia="Cordia New" w:hAnsi="TH SarabunIT๙" w:cs="TH SarabunIT๙"/>
          <w:spacing w:val="-14"/>
          <w:sz w:val="32"/>
          <w:szCs w:val="32"/>
          <w:cs/>
        </w:rPr>
        <w:t xml:space="preserve"> </w:t>
      </w:r>
      <w:r w:rsidRPr="00BC027A">
        <w:rPr>
          <w:rFonts w:ascii="TH SarabunIT๙" w:eastAsia="Cordia New" w:hAnsi="TH SarabunIT๙" w:cs="TH SarabunIT๙"/>
          <w:spacing w:val="-14"/>
          <w:sz w:val="32"/>
          <w:szCs w:val="32"/>
        </w:rPr>
        <w:t xml:space="preserve">: </w:t>
      </w:r>
      <w:r w:rsidRPr="00BC027A">
        <w:rPr>
          <w:rFonts w:ascii="TH SarabunIT๙" w:eastAsia="Cordia New" w:hAnsi="TH SarabunIT๙" w:cs="TH SarabunIT๙" w:hint="cs"/>
          <w:spacing w:val="-14"/>
          <w:sz w:val="32"/>
          <w:szCs w:val="32"/>
          <w:cs/>
        </w:rPr>
        <w:t xml:space="preserve">ให้การบำบัดฟื้นฟู ในโรงพยาบาลทั่วไป โรงพยาบาลศูนย์ </w:t>
      </w:r>
      <w:r w:rsidRPr="00BC027A">
        <w:rPr>
          <w:rFonts w:ascii="TH SarabunIT๙" w:eastAsia="Calibri" w:hAnsi="TH SarabunIT๙" w:cs="TH SarabunIT๙"/>
          <w:spacing w:val="-14"/>
          <w:sz w:val="32"/>
          <w:szCs w:val="32"/>
          <w:cs/>
        </w:rPr>
        <w:t xml:space="preserve">สถาบันบำบัดรักษา      </w:t>
      </w:r>
      <w:r w:rsidRPr="00BC027A">
        <w:rPr>
          <w:rFonts w:ascii="TH SarabunIT๙" w:eastAsia="Calibri" w:hAnsi="TH SarabunIT๙" w:cs="TH SarabunIT๙"/>
          <w:sz w:val="32"/>
          <w:szCs w:val="32"/>
          <w:cs/>
        </w:rPr>
        <w:t>และฟื้นฟูผู้ติดยาเสพติดแห่งชาติบรมราชชนนี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สังกัดกรมการแพทย์ และโรงพยาบาลสังกัดกรมสุขภาพจิต</w:t>
      </w:r>
    </w:p>
    <w:p w:rsidR="00BC027A" w:rsidRPr="00BC027A" w:rsidRDefault="00BC027A" w:rsidP="00BC027A">
      <w:pPr>
        <w:tabs>
          <w:tab w:val="left" w:pos="1560"/>
          <w:tab w:val="left" w:pos="1701"/>
        </w:tabs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b/>
          <w:bCs/>
          <w:spacing w:val="-14"/>
          <w:sz w:val="32"/>
          <w:szCs w:val="32"/>
          <w:u w:val="single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                        </w:t>
      </w:r>
      <w:r w:rsidRPr="00BC027A">
        <w:rPr>
          <w:rFonts w:ascii="TH SarabunIT๙" w:eastAsia="Cordia New" w:hAnsi="TH SarabunIT๙" w:cs="TH SarabunIT๙"/>
          <w:b/>
          <w:bCs/>
          <w:spacing w:val="-14"/>
          <w:sz w:val="32"/>
          <w:szCs w:val="32"/>
          <w:cs/>
        </w:rPr>
        <w:t xml:space="preserve">(๔) </w:t>
      </w:r>
      <w:r w:rsidRPr="00BC027A">
        <w:rPr>
          <w:rFonts w:ascii="TH SarabunIT๙" w:eastAsia="Cordia New" w:hAnsi="TH SarabunIT๙" w:cs="TH SarabunIT๙"/>
          <w:b/>
          <w:bCs/>
          <w:spacing w:val="-14"/>
          <w:sz w:val="32"/>
          <w:szCs w:val="32"/>
          <w:u w:val="single"/>
          <w:cs/>
        </w:rPr>
        <w:t>การติดตามดูแลผู้ผ่านการบำบัดฯ</w:t>
      </w:r>
    </w:p>
    <w:p w:rsidR="00BC027A" w:rsidRPr="00BC027A" w:rsidRDefault="00BC027A" w:rsidP="00BC027A">
      <w:pPr>
        <w:spacing w:after="0" w:line="240" w:lineRule="auto"/>
        <w:ind w:firstLine="720"/>
        <w:jc w:val="thaiDistribute"/>
        <w:outlineLvl w:val="0"/>
        <w:rPr>
          <w:rFonts w:ascii="TH SarabunIT๙" w:eastAsia="Cordia New" w:hAnsi="TH SarabunIT๙" w:cs="TH SarabunIT๙"/>
          <w:spacing w:val="-14"/>
          <w:sz w:val="32"/>
          <w:szCs w:val="32"/>
        </w:rPr>
      </w:pPr>
      <w:r w:rsidRPr="00BC027A">
        <w:rPr>
          <w:rFonts w:ascii="TH SarabunIT๙" w:eastAsia="Cordia New" w:hAnsi="TH SarabunIT๙" w:cs="TH SarabunIT๙"/>
          <w:spacing w:val="-14"/>
          <w:sz w:val="32"/>
          <w:szCs w:val="32"/>
          <w:cs/>
        </w:rPr>
        <w:t xml:space="preserve">                         กรณีสมัครใจรักษา </w:t>
      </w:r>
      <w:r w:rsidRPr="00BC027A">
        <w:rPr>
          <w:rFonts w:ascii="TH SarabunIT๙" w:eastAsia="Cordia New" w:hAnsi="TH SarabunIT๙" w:cs="TH SarabunIT๙"/>
          <w:spacing w:val="-14"/>
          <w:sz w:val="32"/>
          <w:szCs w:val="32"/>
        </w:rPr>
        <w:t xml:space="preserve">(Walk in) </w:t>
      </w:r>
      <w:r w:rsidRPr="00BC027A">
        <w:rPr>
          <w:rFonts w:ascii="TH SarabunIT๙" w:eastAsia="Cordia New" w:hAnsi="TH SarabunIT๙" w:cs="TH SarabunIT๙" w:hint="cs"/>
          <w:spacing w:val="-14"/>
          <w:sz w:val="32"/>
          <w:szCs w:val="32"/>
          <w:cs/>
        </w:rPr>
        <w:t xml:space="preserve">ให้โรงพยาบาลส่งเสริมสุขภาพตำบล โรงพยาบาลชุมชน </w:t>
      </w:r>
      <w:r w:rsidRPr="00BC027A">
        <w:rPr>
          <w:rFonts w:ascii="TH SarabunIT๙" w:eastAsia="Cordia New" w:hAnsi="TH SarabunIT๙" w:cs="TH SarabunIT๙"/>
          <w:spacing w:val="-12"/>
          <w:sz w:val="32"/>
          <w:szCs w:val="32"/>
          <w:cs/>
        </w:rPr>
        <w:t xml:space="preserve">โรงพยาบาลทั่วไป โรงพยาบาลศูนย์  </w:t>
      </w:r>
      <w:r w:rsidRPr="00BC027A">
        <w:rPr>
          <w:rFonts w:ascii="TH SarabunIT๙" w:eastAsia="Calibri" w:hAnsi="TH SarabunIT๙" w:cs="TH SarabunIT๙"/>
          <w:spacing w:val="-12"/>
          <w:sz w:val="32"/>
          <w:szCs w:val="32"/>
          <w:cs/>
        </w:rPr>
        <w:t>สถาบันบำบัดรักษาและฟื้นฟูผู้ติดยาเสพติดแห่งชาติบรมราชชนนี</w:t>
      </w:r>
      <w:r w:rsidRPr="00BC027A">
        <w:rPr>
          <w:rFonts w:ascii="TH SarabunIT๙" w:eastAsia="Cordia New" w:hAnsi="TH SarabunIT๙" w:cs="TH SarabunIT๙"/>
          <w:spacing w:val="-12"/>
          <w:sz w:val="32"/>
          <w:szCs w:val="32"/>
          <w:cs/>
        </w:rPr>
        <w:t xml:space="preserve">สังกัด        กรมการแพทย์ และโรงพยาบาลสังกัดกรมสุขภาพจิต ให้ดำเนินการติดตามดูแลผู้ผ่านการบำบัด  </w:t>
      </w:r>
      <w:r w:rsidRPr="00BC027A">
        <w:rPr>
          <w:rFonts w:ascii="TH SarabunIT๙" w:eastAsia="Cordia New" w:hAnsi="TH SarabunIT๙" w:cs="TH SarabunIT๙"/>
          <w:spacing w:val="-16"/>
          <w:sz w:val="32"/>
          <w:szCs w:val="32"/>
          <w:cs/>
        </w:rPr>
        <w:t>อย่างน้อย ๔ ครั้งใน ๑ ปี</w:t>
      </w:r>
      <w:r w:rsidRPr="00BC027A">
        <w:rPr>
          <w:rFonts w:ascii="TH SarabunIT๙" w:eastAsia="Cordia New" w:hAnsi="TH SarabunIT๙" w:cs="TH SarabunIT๙"/>
          <w:spacing w:val="-14"/>
          <w:sz w:val="32"/>
          <w:szCs w:val="32"/>
          <w:cs/>
        </w:rPr>
        <w:t xml:space="preserve"> 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</w:rPr>
        <w:t xml:space="preserve">                                   </w:t>
      </w:r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กรณีสมัครใจตามประกาศ </w:t>
      </w:r>
      <w:proofErr w:type="spellStart"/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>คสช</w:t>
      </w:r>
      <w:proofErr w:type="spellEnd"/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.108/๒๕๕๗ ตามประกาศสำนักงานคณะกรรมการป้องกันและปราบปรามยาเสพติด พ.ศ. ๒๕๖๐  มี </w:t>
      </w:r>
      <w:r w:rsidRPr="00BC027A">
        <w:rPr>
          <w:rFonts w:ascii="TH SarabunIT๙" w:eastAsia="Cordia New" w:hAnsi="TH SarabunIT๙" w:cs="TH SarabunIT๙"/>
          <w:sz w:val="32"/>
          <w:szCs w:val="32"/>
        </w:rPr>
        <w:t>2</w:t>
      </w:r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ประเภท  ดังนี้</w:t>
      </w:r>
    </w:p>
    <w:p w:rsidR="00BC027A" w:rsidRPr="00BC027A" w:rsidRDefault="00BC027A" w:rsidP="00BC027A">
      <w:pPr>
        <w:spacing w:after="0" w:line="240" w:lineRule="auto"/>
        <w:ind w:firstLine="2160"/>
        <w:jc w:val="thaiDistribute"/>
        <w:outlineLvl w:val="0"/>
        <w:rPr>
          <w:rFonts w:ascii="TH SarabunIT๙" w:eastAsia="Cordia New" w:hAnsi="TH SarabunIT๙" w:cs="TH SarabunIT๙"/>
          <w:color w:val="000000"/>
          <w:sz w:val="32"/>
          <w:szCs w:val="32"/>
          <w:cs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    </w:t>
      </w:r>
      <w:r w:rsidRPr="00BC027A">
        <w:rPr>
          <w:rFonts w:ascii="TH SarabunIT๙" w:eastAsia="Cordia New" w:hAnsi="TH SarabunIT๙" w:cs="TH SarabunIT๙"/>
          <w:color w:val="000000"/>
          <w:sz w:val="32"/>
          <w:szCs w:val="32"/>
          <w:cs/>
        </w:rPr>
        <w:t xml:space="preserve">ประเภทที่ </w:t>
      </w:r>
      <w:r w:rsidRPr="00BC027A">
        <w:rPr>
          <w:rFonts w:ascii="TH SarabunIT๙" w:eastAsia="Cordia New" w:hAnsi="TH SarabunIT๙" w:cs="TH SarabunIT๙"/>
          <w:color w:val="000000"/>
          <w:sz w:val="32"/>
          <w:szCs w:val="32"/>
        </w:rPr>
        <w:t>1</w:t>
      </w:r>
      <w:r w:rsidRPr="00BC027A">
        <w:rPr>
          <w:rFonts w:ascii="TH SarabunIT๙" w:eastAsia="Cordia New" w:hAnsi="TH SarabunIT๙" w:cs="TH SarabunIT๙" w:hint="cs"/>
          <w:color w:val="000000"/>
          <w:sz w:val="32"/>
          <w:szCs w:val="32"/>
          <w:cs/>
        </w:rPr>
        <w:t xml:space="preserve"> ผู้ผ่านการบำบัดตามประกาศ </w:t>
      </w:r>
      <w:proofErr w:type="spellStart"/>
      <w:r w:rsidRPr="00BC027A">
        <w:rPr>
          <w:rFonts w:ascii="TH SarabunIT๙" w:eastAsia="Cordia New" w:hAnsi="TH SarabunIT๙" w:cs="TH SarabunIT๙" w:hint="cs"/>
          <w:color w:val="000000"/>
          <w:sz w:val="32"/>
          <w:szCs w:val="32"/>
          <w:cs/>
        </w:rPr>
        <w:t>คสช</w:t>
      </w:r>
      <w:proofErr w:type="spellEnd"/>
      <w:r w:rsidRPr="00BC027A">
        <w:rPr>
          <w:rFonts w:ascii="TH SarabunIT๙" w:eastAsia="Cordia New" w:hAnsi="TH SarabunIT๙" w:cs="TH SarabunIT๙" w:hint="cs"/>
          <w:color w:val="000000"/>
          <w:sz w:val="32"/>
          <w:szCs w:val="32"/>
          <w:cs/>
        </w:rPr>
        <w:t>.108/</w:t>
      </w:r>
      <w:r w:rsidRPr="00BC027A">
        <w:rPr>
          <w:rFonts w:ascii="TH SarabunIT๙" w:eastAsia="Cordia New" w:hAnsi="TH SarabunIT๙" w:cs="TH SarabunIT๙"/>
          <w:color w:val="000000"/>
          <w:sz w:val="32"/>
          <w:szCs w:val="32"/>
        </w:rPr>
        <w:t>2557</w:t>
      </w:r>
      <w:r w:rsidRPr="00BC027A">
        <w:rPr>
          <w:rFonts w:ascii="TH SarabunIT๙" w:eastAsia="Cordia New" w:hAnsi="TH SarabunIT๙" w:cs="TH SarabunIT๙" w:hint="cs"/>
          <w:color w:val="000000"/>
          <w:sz w:val="32"/>
          <w:szCs w:val="32"/>
          <w:cs/>
        </w:rPr>
        <w:t xml:space="preserve"> (ศูนย์ปรับเปลี่ยนพฤติกรรม) ติดตามโดย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บุคลากร</w:t>
      </w:r>
      <w:r w:rsidRPr="00BC027A">
        <w:rPr>
          <w:rFonts w:ascii="TH SarabunIT๙" w:eastAsia="Cordia New" w:hAnsi="TH SarabunIT๙" w:cs="TH SarabunIT๙"/>
          <w:color w:val="000000"/>
          <w:sz w:val="32"/>
          <w:szCs w:val="32"/>
          <w:cs/>
        </w:rPr>
        <w:t xml:space="preserve">กระทรวงมหาดไทย กำหนดให้ผู้ผ่านการบำบัดมารายงานตัวทุกเดือน        และตรวจปัสสาวะทุกครั้ง เป็นเวลา </w:t>
      </w:r>
      <w:r w:rsidRPr="00BC027A">
        <w:rPr>
          <w:rFonts w:ascii="TH SarabunIT๙" w:eastAsia="Cordia New" w:hAnsi="TH SarabunIT๙" w:cs="TH SarabunIT๙"/>
          <w:color w:val="000000"/>
          <w:sz w:val="32"/>
          <w:szCs w:val="32"/>
        </w:rPr>
        <w:t>1</w:t>
      </w:r>
      <w:r w:rsidRPr="00BC027A">
        <w:rPr>
          <w:rFonts w:ascii="TH SarabunIT๙" w:eastAsia="Cordia New" w:hAnsi="TH SarabunIT๙" w:cs="TH SarabunIT๙" w:hint="cs"/>
          <w:color w:val="000000"/>
          <w:sz w:val="32"/>
          <w:szCs w:val="32"/>
          <w:cs/>
        </w:rPr>
        <w:t xml:space="preserve"> ปี 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color w:val="000000"/>
          <w:sz w:val="32"/>
          <w:szCs w:val="32"/>
        </w:rPr>
      </w:pPr>
      <w:r w:rsidRPr="00BC027A">
        <w:rPr>
          <w:rFonts w:ascii="TH SarabunIT๙" w:eastAsia="Cordia New" w:hAnsi="TH SarabunIT๙" w:cs="TH SarabunIT๙"/>
          <w:color w:val="000000"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color w:val="000000"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color w:val="000000"/>
          <w:sz w:val="32"/>
          <w:szCs w:val="32"/>
          <w:cs/>
        </w:rPr>
        <w:tab/>
        <w:t xml:space="preserve">    ประเภทที่ </w:t>
      </w:r>
      <w:r w:rsidRPr="00BC027A">
        <w:rPr>
          <w:rFonts w:ascii="TH SarabunIT๙" w:eastAsia="Cordia New" w:hAnsi="TH SarabunIT๙" w:cs="TH SarabunIT๙"/>
          <w:color w:val="000000"/>
          <w:sz w:val="32"/>
          <w:szCs w:val="32"/>
        </w:rPr>
        <w:t>2</w:t>
      </w:r>
      <w:r w:rsidRPr="00BC027A">
        <w:rPr>
          <w:rFonts w:ascii="TH SarabunIT๙" w:eastAsia="Cordia New" w:hAnsi="TH SarabunIT๙" w:cs="TH SarabunIT๙" w:hint="cs"/>
          <w:color w:val="000000"/>
          <w:sz w:val="32"/>
          <w:szCs w:val="32"/>
          <w:cs/>
        </w:rPr>
        <w:t xml:space="preserve"> ผู้ผ่านการบำบัดตามประกาศ </w:t>
      </w:r>
      <w:proofErr w:type="spellStart"/>
      <w:r w:rsidRPr="00BC027A">
        <w:rPr>
          <w:rFonts w:ascii="TH SarabunIT๙" w:eastAsia="Cordia New" w:hAnsi="TH SarabunIT๙" w:cs="TH SarabunIT๙" w:hint="cs"/>
          <w:color w:val="000000"/>
          <w:sz w:val="32"/>
          <w:szCs w:val="32"/>
          <w:cs/>
        </w:rPr>
        <w:t>คสช</w:t>
      </w:r>
      <w:proofErr w:type="spellEnd"/>
      <w:r w:rsidRPr="00BC027A">
        <w:rPr>
          <w:rFonts w:ascii="TH SarabunIT๙" w:eastAsia="Cordia New" w:hAnsi="TH SarabunIT๙" w:cs="TH SarabunIT๙" w:hint="cs"/>
          <w:color w:val="000000"/>
          <w:sz w:val="32"/>
          <w:szCs w:val="32"/>
          <w:cs/>
        </w:rPr>
        <w:t>.108/</w:t>
      </w:r>
      <w:r w:rsidRPr="00BC027A">
        <w:rPr>
          <w:rFonts w:ascii="TH SarabunIT๙" w:eastAsia="Cordia New" w:hAnsi="TH SarabunIT๙" w:cs="TH SarabunIT๙"/>
          <w:color w:val="000000"/>
          <w:sz w:val="32"/>
          <w:szCs w:val="32"/>
        </w:rPr>
        <w:t>2557</w:t>
      </w:r>
      <w:r w:rsidRPr="00BC027A">
        <w:rPr>
          <w:rFonts w:ascii="TH SarabunIT๙" w:eastAsia="Cordia New" w:hAnsi="TH SarabunIT๙" w:cs="TH SarabunIT๙" w:hint="cs"/>
          <w:color w:val="000000"/>
          <w:sz w:val="32"/>
          <w:szCs w:val="32"/>
          <w:cs/>
        </w:rPr>
        <w:t xml:space="preserve"> (สถานพยาบาล) สำนักงานสาธารณสุขจังหวัด ประสานศูนย์อำนวยการป้องกันและปราบปรามยาเสพติดจังหวัด ให้มีคำสั่งกำหนดให้โรงพยาบาลในสังกัดกระทรวงสาธารณสุขในพื้นที่ เป็นสถานที่ที่รับแสดงตนเพื่อการติดตามดูแลช่วยเหลือภายหลังการบำบัดฟื้นฟูของผู้ผ่านการบำบัดฟื้นฟู ณ โรงพยาบาลในสังกัดกระทรวงสาธารณสุข      และ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บุคลากร</w:t>
      </w:r>
      <w:r w:rsidRPr="00BC027A">
        <w:rPr>
          <w:rFonts w:ascii="TH SarabunIT๙" w:eastAsia="Cordia New" w:hAnsi="TH SarabunIT๙" w:cs="TH SarabunIT๙"/>
          <w:color w:val="000000"/>
          <w:sz w:val="32"/>
          <w:szCs w:val="32"/>
          <w:cs/>
        </w:rPr>
        <w:t xml:space="preserve">กระทรวงสาธารณสุขเป็นหลักในการติดตาม โดยให้ผู้ผ่านการบำบัดฟื้นฟูมารายงานตัวทุกเดือน และตรวจปัสสาวะทุกครั้งเป็นระยะเวลา </w:t>
      </w:r>
      <w:r w:rsidRPr="00BC027A">
        <w:rPr>
          <w:rFonts w:ascii="TH SarabunIT๙" w:eastAsia="Cordia New" w:hAnsi="TH SarabunIT๙" w:cs="TH SarabunIT๙"/>
          <w:color w:val="000000"/>
          <w:sz w:val="32"/>
          <w:szCs w:val="32"/>
        </w:rPr>
        <w:t>1</w:t>
      </w:r>
      <w:r w:rsidRPr="00BC027A">
        <w:rPr>
          <w:rFonts w:ascii="TH SarabunIT๙" w:eastAsia="Cordia New" w:hAnsi="TH SarabunIT๙" w:cs="TH SarabunIT๙" w:hint="cs"/>
          <w:color w:val="000000"/>
          <w:sz w:val="32"/>
          <w:szCs w:val="32"/>
          <w:cs/>
        </w:rPr>
        <w:t xml:space="preserve"> ปี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b/>
          <w:bCs/>
          <w:sz w:val="32"/>
          <w:szCs w:val="32"/>
          <w:u w:val="single"/>
          <w:cs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  <w:t xml:space="preserve">   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(๕) 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u w:val="single"/>
          <w:cs/>
        </w:rPr>
        <w:t xml:space="preserve">ระบบข้อมูลยาเสพติด 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pacing w:val="-16"/>
          <w:sz w:val="32"/>
          <w:szCs w:val="32"/>
          <w:cs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spacing w:val="-16"/>
          <w:sz w:val="32"/>
          <w:szCs w:val="32"/>
          <w:cs/>
        </w:rPr>
        <w:t xml:space="preserve">    ให้โรงพยาบาลส่งเสริมสุขภาพตำบล  โรงพยาบาลชุมชน  โรงพยาบาลทั่วไป โรงพยาบาลศูนย์  </w:t>
      </w:r>
      <w:r w:rsidRPr="00BC027A">
        <w:rPr>
          <w:rFonts w:ascii="TH SarabunIT๙" w:eastAsia="Calibri" w:hAnsi="TH SarabunIT๙" w:cs="TH SarabunIT๙"/>
          <w:spacing w:val="-16"/>
          <w:sz w:val="32"/>
          <w:szCs w:val="32"/>
          <w:cs/>
        </w:rPr>
        <w:t>สถาบันบำบัดรักษาและฟื้นฟูผู้ติดยาเสพติดแห่งชาติบรมราชชนนี</w:t>
      </w:r>
      <w:r w:rsidRPr="00BC027A">
        <w:rPr>
          <w:rFonts w:ascii="TH SarabunIT๙" w:eastAsia="Cordia New" w:hAnsi="TH SarabunIT๙" w:cs="TH SarabunIT๙"/>
          <w:spacing w:val="-16"/>
          <w:sz w:val="32"/>
          <w:szCs w:val="32"/>
          <w:cs/>
        </w:rPr>
        <w:t>สังกัดกรมการแพทย์ และโรงพยาบาลสังกัด                 กรมสุขภาพจิต บันทึกข้อมูลการคัดกรอง บำบัดรักษา และติดตามดูแลผู้ผ่านการบำบัดในระบบรายงานยาเสพติด (</w:t>
      </w:r>
      <w:proofErr w:type="spellStart"/>
      <w:r w:rsidRPr="00BC027A">
        <w:rPr>
          <w:rFonts w:ascii="TH SarabunIT๙" w:eastAsia="Cordia New" w:hAnsi="TH SarabunIT๙" w:cs="TH SarabunIT๙"/>
          <w:spacing w:val="-16"/>
          <w:sz w:val="32"/>
          <w:szCs w:val="32"/>
          <w:cs/>
        </w:rPr>
        <w:t>บสต</w:t>
      </w:r>
      <w:proofErr w:type="spellEnd"/>
      <w:r w:rsidRPr="00BC027A">
        <w:rPr>
          <w:rFonts w:ascii="TH SarabunIT๙" w:eastAsia="Cordia New" w:hAnsi="TH SarabunIT๙" w:cs="TH SarabunIT๙"/>
          <w:spacing w:val="-16"/>
          <w:sz w:val="32"/>
          <w:szCs w:val="32"/>
        </w:rPr>
        <w:t>.</w:t>
      </w:r>
      <w:r w:rsidRPr="00BC027A">
        <w:rPr>
          <w:rFonts w:ascii="TH SarabunIT๙" w:eastAsia="Cordia New" w:hAnsi="TH SarabunIT๙" w:cs="TH SarabunIT๙" w:hint="cs"/>
          <w:spacing w:val="-16"/>
          <w:sz w:val="32"/>
          <w:szCs w:val="32"/>
          <w:cs/>
        </w:rPr>
        <w:t xml:space="preserve">) </w:t>
      </w:r>
    </w:p>
    <w:p w:rsidR="00BC027A" w:rsidRPr="00BC027A" w:rsidRDefault="00BC027A" w:rsidP="00BC027A">
      <w:pPr>
        <w:spacing w:after="0" w:line="240" w:lineRule="auto"/>
        <w:ind w:left="720" w:firstLine="720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       ๑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</w:rPr>
        <w:t>.</w:t>
      </w:r>
      <w:r w:rsidRPr="00BC027A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 xml:space="preserve">๓ ระบบสมัครใจ 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</w:rPr>
        <w:t>(</w:t>
      </w:r>
      <w:r w:rsidRPr="00BC027A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>จิตสังคมในสถานศึกษา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</w:rPr>
        <w:t>)</w:t>
      </w:r>
    </w:p>
    <w:p w:rsidR="00BC027A" w:rsidRPr="00BC027A" w:rsidRDefault="00BC027A" w:rsidP="00BC027A">
      <w:pPr>
        <w:tabs>
          <w:tab w:val="left" w:pos="2268"/>
        </w:tabs>
        <w:spacing w:after="0" w:line="240" w:lineRule="auto"/>
        <w:ind w:left="1440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      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</w:rPr>
        <w:t xml:space="preserve">      (</w:t>
      </w:r>
      <w:r w:rsidRPr="00BC027A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>๑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</w:rPr>
        <w:t xml:space="preserve">) </w:t>
      </w:r>
      <w:r w:rsidRPr="00BC027A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>การค้นหา</w:t>
      </w:r>
    </w:p>
    <w:p w:rsidR="00BC027A" w:rsidRPr="00BC027A" w:rsidRDefault="00BC027A" w:rsidP="00BC027A">
      <w:pPr>
        <w:spacing w:after="0" w:line="240" w:lineRule="auto"/>
        <w:ind w:firstLine="1440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 w:rsidRPr="00BC027A">
        <w:rPr>
          <w:rFonts w:ascii="TH SarabunIT๙" w:eastAsia="Cordia New" w:hAnsi="TH SarabunIT๙" w:cs="TH SarabunIT๙"/>
          <w:b/>
          <w:bCs/>
          <w:sz w:val="32"/>
          <w:szCs w:val="32"/>
        </w:rPr>
        <w:t xml:space="preserve"> </w:t>
      </w:r>
      <w:r w:rsidRPr="00BC027A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ครู</w:t>
      </w:r>
      <w:r w:rsidRPr="00BC027A">
        <w:rPr>
          <w:rFonts w:ascii="TH SarabunIT๙" w:eastAsia="Cordia New" w:hAnsi="TH SarabunIT๙" w:cs="TH SarabunIT๙"/>
          <w:sz w:val="32"/>
          <w:szCs w:val="32"/>
        </w:rPr>
        <w:t>/</w:t>
      </w:r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>อาจารย์ กระทรวงศึกษาธิการ เป็นผู้รับผิดชอบหลักดำเนินการค้นหานักเรียน</w:t>
      </w:r>
      <w:r w:rsidRPr="00BC027A">
        <w:rPr>
          <w:rFonts w:ascii="TH SarabunIT๙" w:eastAsia="Cordia New" w:hAnsi="TH SarabunIT๙" w:cs="TH SarabunIT๙"/>
          <w:sz w:val="32"/>
          <w:szCs w:val="32"/>
        </w:rPr>
        <w:t>/</w:t>
      </w:r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>นักศึกษา ที่เข้าไปเกี่ยวข้องกับยาเสพติดในสถานศึกษา และประสานความร่วมมือกับเจ้าหน้าที่สาธารณสุข     ในพื้นที่ร่วมดำเนินการค้นหานักเรียน</w:t>
      </w:r>
      <w:r w:rsidRPr="00BC027A">
        <w:rPr>
          <w:rFonts w:ascii="TH SarabunIT๙" w:eastAsia="Cordia New" w:hAnsi="TH SarabunIT๙" w:cs="TH SarabunIT๙"/>
          <w:sz w:val="32"/>
          <w:szCs w:val="32"/>
        </w:rPr>
        <w:t>/</w:t>
      </w:r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>นักศึกษาที่เข้าไปเกี่ยวข้องกับยาเสพติด</w:t>
      </w:r>
    </w:p>
    <w:p w:rsidR="00BC027A" w:rsidRPr="00BC027A" w:rsidRDefault="00BC027A" w:rsidP="00BC027A">
      <w:pPr>
        <w:spacing w:after="0" w:line="240" w:lineRule="auto"/>
        <w:ind w:left="1440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             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</w:rPr>
        <w:t>(</w:t>
      </w:r>
      <w:r w:rsidRPr="00BC027A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>๒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</w:rPr>
        <w:t xml:space="preserve">) </w:t>
      </w:r>
      <w:r w:rsidRPr="00BC027A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>การคัดกรอง</w:t>
      </w: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ordia New" w:hAnsi="TH SarabunIT๙" w:cs="TH SarabunIT๙"/>
          <w:spacing w:val="-16"/>
          <w:sz w:val="32"/>
          <w:szCs w:val="32"/>
        </w:rPr>
      </w:pP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ให้โรงพยาบาลส่งเสริมสุขภาพตำบล โรงพยาบาลชุมชน โรงพยาบาลทั่วไป โรงพยาบาลศูนย์ </w:t>
      </w:r>
      <w:r w:rsidRPr="00BC027A">
        <w:rPr>
          <w:rFonts w:ascii="TH SarabunIT๙" w:eastAsia="Calibri" w:hAnsi="TH SarabunIT๙" w:cs="TH SarabunIT๙"/>
          <w:sz w:val="32"/>
          <w:szCs w:val="32"/>
          <w:cs/>
        </w:rPr>
        <w:t>สถาบันบำบัดรักษาและฟื้นฟูผู้ติดยาเสพติดแห่งชาติบรมราชชนนี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สังกัดกรมการแพทย์ และโรงพยาบาลสังกัดกรมสุขภาพจิต ให้การสนับสนุนพัฒนาองค์ความรู้ในการคัดกรองผู้ป่วยยาเสพติด </w:t>
      </w:r>
      <w:r w:rsidRPr="00BC027A">
        <w:rPr>
          <w:rFonts w:ascii="TH SarabunIT๙" w:eastAsia="Cordia New" w:hAnsi="TH SarabunIT๙" w:cs="TH SarabunIT๙"/>
          <w:sz w:val="32"/>
          <w:szCs w:val="32"/>
        </w:rPr>
        <w:t>(</w:t>
      </w:r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>จิตสังคมในสถานศึกษา</w:t>
      </w:r>
      <w:r w:rsidRPr="00BC027A">
        <w:rPr>
          <w:rFonts w:ascii="TH SarabunIT๙" w:eastAsia="Cordia New" w:hAnsi="TH SarabunIT๙" w:cs="TH SarabunIT๙"/>
          <w:sz w:val="32"/>
          <w:szCs w:val="32"/>
        </w:rPr>
        <w:t>)</w:t>
      </w:r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  <w:r w:rsidRPr="00BC027A">
        <w:rPr>
          <w:rFonts w:ascii="TH SarabunIT๙" w:eastAsia="Calibri" w:hAnsi="TH SarabunIT๙" w:cs="TH SarabunIT๙"/>
          <w:sz w:val="32"/>
          <w:szCs w:val="32"/>
          <w:cs/>
        </w:rPr>
        <w:t xml:space="preserve">โดยใช้แบบคัดกรองและส่งต่อผู้ป่วยที่ใช้ยาและสารเสพติด 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กระทรวงสาธารณสุข </w:t>
      </w:r>
      <w:r w:rsidRPr="00BC027A">
        <w:rPr>
          <w:rFonts w:ascii="TH SarabunIT๙" w:eastAsia="Cordia New" w:hAnsi="TH SarabunIT๙" w:cs="TH SarabunIT๙"/>
          <w:spacing w:val="-16"/>
          <w:sz w:val="32"/>
          <w:szCs w:val="32"/>
        </w:rPr>
        <w:t>(</w:t>
      </w:r>
      <w:proofErr w:type="spellStart"/>
      <w:r w:rsidRPr="00BC027A">
        <w:rPr>
          <w:rFonts w:ascii="TH SarabunIT๙" w:eastAsia="Cordia New" w:hAnsi="TH SarabunIT๙" w:cs="TH SarabunIT๙" w:hint="cs"/>
          <w:spacing w:val="-16"/>
          <w:sz w:val="32"/>
          <w:szCs w:val="32"/>
          <w:cs/>
        </w:rPr>
        <w:t>บคก</w:t>
      </w:r>
      <w:proofErr w:type="spellEnd"/>
      <w:r w:rsidRPr="00BC027A">
        <w:rPr>
          <w:rFonts w:ascii="TH SarabunIT๙" w:eastAsia="Cordia New" w:hAnsi="TH SarabunIT๙" w:cs="TH SarabunIT๙"/>
          <w:spacing w:val="-16"/>
          <w:sz w:val="32"/>
          <w:szCs w:val="32"/>
        </w:rPr>
        <w:t>.</w:t>
      </w:r>
      <w:proofErr w:type="spellStart"/>
      <w:r w:rsidRPr="00BC027A">
        <w:rPr>
          <w:rFonts w:ascii="TH SarabunIT๙" w:eastAsia="Cordia New" w:hAnsi="TH SarabunIT๙" w:cs="TH SarabunIT๙" w:hint="cs"/>
          <w:spacing w:val="-16"/>
          <w:sz w:val="32"/>
          <w:szCs w:val="32"/>
          <w:cs/>
        </w:rPr>
        <w:t>สธ</w:t>
      </w:r>
      <w:proofErr w:type="spellEnd"/>
      <w:r w:rsidRPr="00BC027A">
        <w:rPr>
          <w:rFonts w:ascii="TH SarabunIT๙" w:eastAsia="Cordia New" w:hAnsi="TH SarabunIT๙" w:cs="TH SarabunIT๙"/>
          <w:spacing w:val="-16"/>
          <w:sz w:val="32"/>
          <w:szCs w:val="32"/>
        </w:rPr>
        <w:t>.</w:t>
      </w:r>
      <w:r w:rsidRPr="00BC027A">
        <w:rPr>
          <w:rFonts w:ascii="TH SarabunIT๙" w:eastAsia="Cordia New" w:hAnsi="TH SarabunIT๙" w:cs="TH SarabunIT๙" w:hint="cs"/>
          <w:spacing w:val="-16"/>
          <w:sz w:val="32"/>
          <w:szCs w:val="32"/>
          <w:cs/>
        </w:rPr>
        <w:t xml:space="preserve"> </w:t>
      </w:r>
      <w:r w:rsidRPr="00BC027A">
        <w:rPr>
          <w:rFonts w:ascii="TH SarabunIT๙" w:eastAsia="Cordia New" w:hAnsi="TH SarabunIT๙" w:cs="TH SarabunIT๙"/>
          <w:spacing w:val="-16"/>
          <w:sz w:val="32"/>
          <w:szCs w:val="32"/>
        </w:rPr>
        <w:t>(V</w:t>
      </w:r>
      <w:r w:rsidRPr="00BC027A">
        <w:rPr>
          <w:rFonts w:ascii="TH SarabunIT๙" w:eastAsia="Cordia New" w:hAnsi="TH SarabunIT๙" w:cs="TH SarabunIT๙" w:hint="cs"/>
          <w:spacing w:val="-16"/>
          <w:sz w:val="32"/>
          <w:szCs w:val="32"/>
          <w:cs/>
        </w:rPr>
        <w:t>๒</w:t>
      </w:r>
      <w:r w:rsidRPr="00BC027A">
        <w:rPr>
          <w:rFonts w:ascii="TH SarabunIT๙" w:eastAsia="Cordia New" w:hAnsi="TH SarabunIT๙" w:cs="TH SarabunIT๙"/>
          <w:spacing w:val="-16"/>
          <w:sz w:val="32"/>
          <w:szCs w:val="32"/>
        </w:rPr>
        <w:t>))</w:t>
      </w:r>
    </w:p>
    <w:p w:rsidR="00BC027A" w:rsidRPr="00BC027A" w:rsidRDefault="00BC027A" w:rsidP="00BC027A">
      <w:pPr>
        <w:spacing w:after="0" w:line="240" w:lineRule="auto"/>
        <w:ind w:left="1440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      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</w:rPr>
        <w:t xml:space="preserve">      (</w:t>
      </w:r>
      <w:r w:rsidRPr="00BC027A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>๓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</w:rPr>
        <w:t>)</w:t>
      </w:r>
      <w:r w:rsidRPr="00BC027A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 xml:space="preserve"> การบำบัดฟื้นฟู</w:t>
      </w: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ordia New" w:hAnsi="TH SarabunIT๙" w:cs="TH SarabunIT๙"/>
          <w:color w:val="000000"/>
          <w:sz w:val="32"/>
          <w:szCs w:val="32"/>
        </w:rPr>
      </w:pP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b/>
          <w:bCs/>
          <w:color w:val="000000"/>
          <w:sz w:val="32"/>
          <w:szCs w:val="32"/>
          <w:cs/>
        </w:rPr>
        <w:t xml:space="preserve">กรณีผู้ใช้ </w:t>
      </w:r>
      <w:r w:rsidRPr="00BC027A">
        <w:rPr>
          <w:rFonts w:ascii="TH SarabunIT๙" w:eastAsia="Cordia New" w:hAnsi="TH SarabunIT๙" w:cs="TH SarabunIT๙"/>
          <w:b/>
          <w:bCs/>
          <w:color w:val="000000"/>
          <w:sz w:val="32"/>
          <w:szCs w:val="32"/>
        </w:rPr>
        <w:t xml:space="preserve">: </w:t>
      </w:r>
      <w:r w:rsidRPr="00BC027A">
        <w:rPr>
          <w:rFonts w:ascii="TH SarabunIT๙" w:eastAsia="Cordia New" w:hAnsi="TH SarabunIT๙" w:cs="TH SarabunIT๙"/>
          <w:color w:val="000000"/>
          <w:sz w:val="32"/>
          <w:szCs w:val="32"/>
          <w:cs/>
        </w:rPr>
        <w:t>ครู</w:t>
      </w:r>
      <w:r w:rsidRPr="00BC027A">
        <w:rPr>
          <w:rFonts w:ascii="TH SarabunIT๙" w:eastAsia="Cordia New" w:hAnsi="TH SarabunIT๙" w:cs="TH SarabunIT๙"/>
          <w:color w:val="000000"/>
          <w:sz w:val="32"/>
          <w:szCs w:val="32"/>
        </w:rPr>
        <w:t>/</w:t>
      </w:r>
      <w:r w:rsidRPr="00BC027A">
        <w:rPr>
          <w:rFonts w:ascii="TH SarabunIT๙" w:eastAsia="Cordia New" w:hAnsi="TH SarabunIT๙" w:cs="TH SarabunIT๙" w:hint="cs"/>
          <w:color w:val="000000"/>
          <w:sz w:val="32"/>
          <w:szCs w:val="32"/>
          <w:cs/>
        </w:rPr>
        <w:t>อาจารย์ บำบัดฟื้นฟูให้เป็นไปตามคู่มือแนวทางการจัดกิจกรรมการดูแลด้านจิตสังคมในสถานศึกษาระดับประถมศึกษา ระดับมัธยมศึกษา ระดับอาชีวศึกษา และระดับโรงเรียนขยายโอกาสทางการศึกษาที่กระทรวงศึกษาธิการกำหนด ซึ่งผ่านการเห็นชอบจากกระทรวงสาธารณสุข</w:t>
      </w:r>
    </w:p>
    <w:p w:rsidR="00BC027A" w:rsidRPr="00BC027A" w:rsidRDefault="00BC027A" w:rsidP="00BC027A">
      <w:pPr>
        <w:spacing w:after="0" w:line="240" w:lineRule="auto"/>
        <w:ind w:firstLine="720"/>
        <w:jc w:val="thaiDistribute"/>
        <w:rPr>
          <w:rFonts w:ascii="TH SarabunIT๙" w:eastAsia="Cordia New" w:hAnsi="TH SarabunIT๙" w:cs="TH SarabunIT๙"/>
          <w:b/>
          <w:bCs/>
          <w:color w:val="000000"/>
          <w:sz w:val="32"/>
          <w:szCs w:val="32"/>
        </w:rPr>
      </w:pPr>
      <w:r w:rsidRPr="00BC027A">
        <w:rPr>
          <w:rFonts w:ascii="TH SarabunIT๙" w:eastAsia="Cordia New" w:hAnsi="TH SarabunIT๙" w:cs="TH SarabunIT๙"/>
          <w:b/>
          <w:bCs/>
          <w:color w:val="000000"/>
          <w:sz w:val="32"/>
          <w:szCs w:val="32"/>
          <w:cs/>
        </w:rPr>
        <w:t xml:space="preserve">                    กรณีผู้เสพ </w:t>
      </w:r>
      <w:r w:rsidRPr="00BC027A">
        <w:rPr>
          <w:rFonts w:ascii="TH SarabunIT๙" w:eastAsia="Cordia New" w:hAnsi="TH SarabunIT๙" w:cs="TH SarabunIT๙"/>
          <w:b/>
          <w:bCs/>
          <w:color w:val="000000"/>
          <w:sz w:val="32"/>
          <w:szCs w:val="32"/>
        </w:rPr>
        <w:t>:</w:t>
      </w:r>
      <w:r w:rsidRPr="00BC027A">
        <w:rPr>
          <w:rFonts w:ascii="TH SarabunIT๙" w:eastAsia="Cordia New" w:hAnsi="TH SarabunIT๙" w:cs="TH SarabunIT๙" w:hint="cs"/>
          <w:b/>
          <w:bCs/>
          <w:color w:val="000000"/>
          <w:sz w:val="32"/>
          <w:szCs w:val="32"/>
          <w:cs/>
        </w:rPr>
        <w:t xml:space="preserve"> </w:t>
      </w:r>
      <w:r w:rsidRPr="00BC027A">
        <w:rPr>
          <w:rFonts w:ascii="TH SarabunIT๙" w:eastAsia="Cordia New" w:hAnsi="TH SarabunIT๙" w:cs="TH SarabunIT๙"/>
          <w:color w:val="000000"/>
          <w:sz w:val="32"/>
          <w:szCs w:val="32"/>
          <w:cs/>
        </w:rPr>
        <w:t>ให้โรงพยาบาลส่งเสริมสุขภาพตำบลที่มีความพร้อม โรงพยาบาลชุมชน โรงพยาบาลทั่วไป โรงพยาบาลศูนย์ สถาบันบำบัดรักษาและฟื้นฟูผู้ติดยาเสพติดแห่งชาติบรมราชชนนีสังกัดกรมการแพทย์ และโรงพยาบาลสังกัดกรมสุขภาพจิต ดำเนินการบำบัดฟื้นฟูกลุ่มผู้เสพและผู้ติดยาเสพติด    ของสถานพยาบาลบริการที่มาตรฐานกำหนด</w:t>
      </w:r>
    </w:p>
    <w:p w:rsidR="00BC027A" w:rsidRPr="00BC027A" w:rsidRDefault="00BC027A" w:rsidP="00BC027A">
      <w:pPr>
        <w:spacing w:after="0" w:line="240" w:lineRule="auto"/>
        <w:rPr>
          <w:rFonts w:ascii="TH SarabunIT๙" w:eastAsia="Cordia New" w:hAnsi="TH SarabunIT๙" w:cs="TH SarabunIT๙"/>
          <w:b/>
          <w:bCs/>
          <w:color w:val="000000"/>
          <w:sz w:val="32"/>
          <w:szCs w:val="32"/>
          <w:cs/>
        </w:rPr>
        <w:sectPr w:rsidR="00BC027A" w:rsidRPr="00BC027A">
          <w:pgSz w:w="11906" w:h="16838"/>
          <w:pgMar w:top="851" w:right="1134" w:bottom="851" w:left="1701" w:header="709" w:footer="709" w:gutter="0"/>
          <w:cols w:space="720"/>
        </w:sect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ordia New" w:hAnsi="TH SarabunIT๙" w:cs="TH SarabunIT๙"/>
          <w:b/>
          <w:bCs/>
          <w:color w:val="000000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ind w:firstLine="2160"/>
        <w:jc w:val="thaiDistribute"/>
        <w:rPr>
          <w:rFonts w:ascii="TH SarabunIT๙" w:eastAsia="Cordia New" w:hAnsi="TH SarabunIT๙" w:cs="TH SarabunIT๙"/>
          <w:color w:val="000000"/>
          <w:spacing w:val="-10"/>
          <w:sz w:val="32"/>
          <w:szCs w:val="32"/>
        </w:rPr>
      </w:pPr>
      <w:r w:rsidRPr="00BC027A">
        <w:rPr>
          <w:rFonts w:ascii="TH SarabunIT๙" w:eastAsia="Cordia New" w:hAnsi="TH SarabunIT๙" w:cs="TH SarabunIT๙"/>
          <w:b/>
          <w:bCs/>
          <w:color w:val="000000"/>
          <w:sz w:val="32"/>
          <w:szCs w:val="32"/>
          <w:cs/>
        </w:rPr>
        <w:t xml:space="preserve">กรณีผู้ติด </w:t>
      </w:r>
      <w:r w:rsidRPr="00BC027A">
        <w:rPr>
          <w:rFonts w:ascii="TH SarabunIT๙" w:eastAsia="Cordia New" w:hAnsi="TH SarabunIT๙" w:cs="TH SarabunIT๙"/>
          <w:b/>
          <w:bCs/>
          <w:color w:val="000000"/>
          <w:sz w:val="32"/>
          <w:szCs w:val="32"/>
        </w:rPr>
        <w:t>:</w:t>
      </w:r>
      <w:r w:rsidRPr="00BC027A">
        <w:rPr>
          <w:rFonts w:ascii="TH SarabunIT๙" w:eastAsia="Cordia New" w:hAnsi="TH SarabunIT๙" w:cs="TH SarabunIT๙" w:hint="cs"/>
          <w:b/>
          <w:bCs/>
          <w:color w:val="000000"/>
          <w:sz w:val="32"/>
          <w:szCs w:val="32"/>
          <w:cs/>
        </w:rPr>
        <w:t xml:space="preserve"> </w:t>
      </w:r>
      <w:r w:rsidRPr="00BC027A">
        <w:rPr>
          <w:rFonts w:ascii="TH SarabunIT๙" w:eastAsia="Cordia New" w:hAnsi="TH SarabunIT๙" w:cs="TH SarabunIT๙"/>
          <w:color w:val="000000"/>
          <w:sz w:val="32"/>
          <w:szCs w:val="32"/>
          <w:cs/>
        </w:rPr>
        <w:t xml:space="preserve">ให้โรงพยาบาลชุมชน โรงพยาบาลทั่วไป โรงพยาบาลศูนย์ </w:t>
      </w:r>
      <w:r w:rsidRPr="00BC027A">
        <w:rPr>
          <w:rFonts w:ascii="TH SarabunIT๙" w:eastAsia="Calibri" w:hAnsi="TH SarabunIT๙" w:cs="TH SarabunIT๙"/>
          <w:sz w:val="32"/>
          <w:szCs w:val="32"/>
          <w:cs/>
        </w:rPr>
        <w:t>สถาบันบำบัดรักษาและฟื้นฟูผู้ติดยาเสพติดแห่งชาติบรมราชชนนี</w:t>
      </w:r>
      <w:r w:rsidRPr="00BC027A">
        <w:rPr>
          <w:rFonts w:ascii="TH SarabunIT๙" w:eastAsia="Cordia New" w:hAnsi="TH SarabunIT๙" w:cs="TH SarabunIT๙"/>
          <w:color w:val="000000"/>
          <w:sz w:val="32"/>
          <w:szCs w:val="32"/>
          <w:cs/>
        </w:rPr>
        <w:t xml:space="preserve">สังกัดกรมการแพทย์ และโรงพยาบาลสังกัด         กรมสุขภาพจิต </w:t>
      </w:r>
      <w:r w:rsidRPr="00BC027A">
        <w:rPr>
          <w:rFonts w:ascii="TH SarabunIT๙" w:eastAsia="Cordia New" w:hAnsi="TH SarabunIT๙" w:cs="TH SarabunIT๙"/>
          <w:color w:val="000000"/>
          <w:spacing w:val="-10"/>
          <w:sz w:val="32"/>
          <w:szCs w:val="32"/>
          <w:cs/>
        </w:rPr>
        <w:t>ดำเนินการบำบัดฟื้นฟูกลุ่มผู้เสพและผู้ติดยาเสพติดของสถานพยาบาลบริการที่มาตรฐานกำหนด</w:t>
      </w:r>
    </w:p>
    <w:p w:rsidR="00BC027A" w:rsidRPr="00BC027A" w:rsidRDefault="00BC027A" w:rsidP="00BC027A">
      <w:pPr>
        <w:spacing w:after="0" w:line="240" w:lineRule="auto"/>
        <w:ind w:left="720" w:firstLine="720"/>
        <w:jc w:val="thaiDistribute"/>
        <w:rPr>
          <w:rFonts w:ascii="TH SarabunIT๙" w:eastAsia="Cordia New" w:hAnsi="TH SarabunIT๙" w:cs="TH SarabunIT๙"/>
          <w:b/>
          <w:bCs/>
          <w:color w:val="000000"/>
          <w:sz w:val="32"/>
          <w:szCs w:val="32"/>
        </w:rPr>
      </w:pPr>
      <w:r w:rsidRPr="00BC027A">
        <w:rPr>
          <w:rFonts w:ascii="TH SarabunIT๙" w:eastAsia="Cordia New" w:hAnsi="TH SarabunIT๙" w:cs="TH SarabunIT๙"/>
          <w:color w:val="000000"/>
          <w:sz w:val="32"/>
          <w:szCs w:val="32"/>
          <w:cs/>
        </w:rPr>
        <w:t xml:space="preserve">      </w:t>
      </w:r>
      <w:r w:rsidRPr="00BC027A">
        <w:rPr>
          <w:rFonts w:ascii="TH SarabunIT๙" w:eastAsia="Cordia New" w:hAnsi="TH SarabunIT๙" w:cs="TH SarabunIT๙"/>
          <w:b/>
          <w:bCs/>
          <w:color w:val="000000"/>
          <w:sz w:val="32"/>
          <w:szCs w:val="32"/>
        </w:rPr>
        <w:t xml:space="preserve">      (</w:t>
      </w:r>
      <w:r w:rsidRPr="00BC027A">
        <w:rPr>
          <w:rFonts w:ascii="TH SarabunIT๙" w:eastAsia="Cordia New" w:hAnsi="TH SarabunIT๙" w:cs="TH SarabunIT๙" w:hint="cs"/>
          <w:b/>
          <w:bCs/>
          <w:color w:val="000000"/>
          <w:sz w:val="32"/>
          <w:szCs w:val="32"/>
          <w:cs/>
        </w:rPr>
        <w:t>๔</w:t>
      </w:r>
      <w:r w:rsidRPr="00BC027A">
        <w:rPr>
          <w:rFonts w:ascii="TH SarabunIT๙" w:eastAsia="Cordia New" w:hAnsi="TH SarabunIT๙" w:cs="TH SarabunIT๙"/>
          <w:b/>
          <w:bCs/>
          <w:color w:val="000000"/>
          <w:sz w:val="32"/>
          <w:szCs w:val="32"/>
        </w:rPr>
        <w:t>)</w:t>
      </w:r>
      <w:r w:rsidRPr="00BC027A">
        <w:rPr>
          <w:rFonts w:ascii="TH SarabunIT๙" w:eastAsia="Cordia New" w:hAnsi="TH SarabunIT๙" w:cs="TH SarabunIT๙" w:hint="cs"/>
          <w:b/>
          <w:bCs/>
          <w:color w:val="000000"/>
          <w:sz w:val="32"/>
          <w:szCs w:val="32"/>
          <w:cs/>
        </w:rPr>
        <w:t xml:space="preserve"> การติดตาม</w:t>
      </w: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ordia New" w:hAnsi="TH SarabunIT๙" w:cs="TH SarabunIT๙"/>
          <w:color w:val="000000"/>
          <w:sz w:val="32"/>
          <w:szCs w:val="32"/>
        </w:rPr>
      </w:pPr>
      <w:r w:rsidRPr="00BC027A">
        <w:rPr>
          <w:rFonts w:ascii="TH SarabunIT๙" w:eastAsia="Cordia New" w:hAnsi="TH SarabunIT๙" w:cs="TH SarabunIT๙"/>
          <w:b/>
          <w:bCs/>
          <w:color w:val="000000"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b/>
          <w:bCs/>
          <w:color w:val="000000"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b/>
          <w:bCs/>
          <w:color w:val="000000"/>
          <w:sz w:val="32"/>
          <w:szCs w:val="32"/>
          <w:cs/>
        </w:rPr>
        <w:tab/>
        <w:t xml:space="preserve">กรณีผู้ใช้ </w:t>
      </w:r>
      <w:r w:rsidRPr="00BC027A">
        <w:rPr>
          <w:rFonts w:ascii="TH SarabunIT๙" w:eastAsia="Cordia New" w:hAnsi="TH SarabunIT๙" w:cs="TH SarabunIT๙"/>
          <w:b/>
          <w:bCs/>
          <w:color w:val="000000"/>
          <w:sz w:val="32"/>
          <w:szCs w:val="32"/>
        </w:rPr>
        <w:t xml:space="preserve">: </w:t>
      </w:r>
      <w:r w:rsidRPr="00BC027A">
        <w:rPr>
          <w:rFonts w:ascii="TH SarabunIT๙" w:eastAsia="Cordia New" w:hAnsi="TH SarabunIT๙" w:cs="TH SarabunIT๙"/>
          <w:color w:val="000000"/>
          <w:sz w:val="32"/>
          <w:szCs w:val="32"/>
          <w:cs/>
        </w:rPr>
        <w:t>ติดตามโดยครู</w:t>
      </w:r>
      <w:r w:rsidRPr="00BC027A">
        <w:rPr>
          <w:rFonts w:ascii="TH SarabunIT๙" w:eastAsia="Cordia New" w:hAnsi="TH SarabunIT๙" w:cs="TH SarabunIT๙"/>
          <w:color w:val="000000"/>
          <w:sz w:val="32"/>
          <w:szCs w:val="32"/>
        </w:rPr>
        <w:t>/</w:t>
      </w:r>
      <w:r w:rsidRPr="00BC027A">
        <w:rPr>
          <w:rFonts w:ascii="TH SarabunIT๙" w:eastAsia="Cordia New" w:hAnsi="TH SarabunIT๙" w:cs="TH SarabunIT๙" w:hint="cs"/>
          <w:color w:val="000000"/>
          <w:sz w:val="32"/>
          <w:szCs w:val="32"/>
          <w:cs/>
        </w:rPr>
        <w:t>อาจารย์ กระทรวงศึกษาธิการ</w:t>
      </w:r>
    </w:p>
    <w:p w:rsidR="00BC027A" w:rsidRPr="00BC027A" w:rsidRDefault="00BC027A" w:rsidP="00BC027A">
      <w:pPr>
        <w:spacing w:after="0" w:line="240" w:lineRule="auto"/>
        <w:ind w:firstLine="1440"/>
        <w:jc w:val="thaiDistribute"/>
        <w:rPr>
          <w:rFonts w:ascii="TH SarabunIT๙" w:eastAsia="Cordia New" w:hAnsi="TH SarabunIT๙" w:cs="TH SarabunIT๙"/>
          <w:color w:val="000000"/>
          <w:sz w:val="32"/>
          <w:szCs w:val="32"/>
        </w:rPr>
      </w:pPr>
      <w:r w:rsidRPr="00BC027A">
        <w:rPr>
          <w:rFonts w:ascii="TH SarabunIT๙" w:eastAsia="Cordia New" w:hAnsi="TH SarabunIT๙" w:cs="TH SarabunIT๙"/>
          <w:b/>
          <w:bCs/>
          <w:color w:val="000000"/>
          <w:sz w:val="32"/>
          <w:szCs w:val="32"/>
          <w:cs/>
        </w:rPr>
        <w:t xml:space="preserve">          กรณีผู้เสพและผู้ติด </w:t>
      </w:r>
      <w:r w:rsidRPr="00BC027A">
        <w:rPr>
          <w:rFonts w:ascii="TH SarabunIT๙" w:eastAsia="Cordia New" w:hAnsi="TH SarabunIT๙" w:cs="TH SarabunIT๙"/>
          <w:b/>
          <w:bCs/>
          <w:color w:val="000000"/>
          <w:sz w:val="32"/>
          <w:szCs w:val="32"/>
        </w:rPr>
        <w:t>:</w:t>
      </w:r>
      <w:r w:rsidRPr="00BC027A">
        <w:rPr>
          <w:rFonts w:ascii="TH SarabunIT๙" w:eastAsia="Cordia New" w:hAnsi="TH SarabunIT๙" w:cs="TH SarabunIT๙" w:hint="cs"/>
          <w:b/>
          <w:bCs/>
          <w:color w:val="000000"/>
          <w:sz w:val="32"/>
          <w:szCs w:val="32"/>
          <w:cs/>
        </w:rPr>
        <w:t xml:space="preserve"> </w:t>
      </w:r>
      <w:r w:rsidRPr="00BC027A">
        <w:rPr>
          <w:rFonts w:ascii="TH SarabunIT๙" w:eastAsia="Cordia New" w:hAnsi="TH SarabunIT๙" w:cs="TH SarabunIT๙"/>
          <w:color w:val="000000"/>
          <w:sz w:val="32"/>
          <w:szCs w:val="32"/>
          <w:cs/>
        </w:rPr>
        <w:t>ให้โรงพยาบาลส่งเสริมสุขภาพตำบล โรงพยาบาลชุมชน โรงพยาบาลทั่วไป โรงพยาบาลศูนย์ สถาบันบำบัดรักษาและฟื้นฟูผู้ติดยาเสพติดแห่งชาติบรมราชชนนี      สังกัดกรมการแพทย์ และโรงพยาบาลสังกัดกรมสุขภาพจิต ดำเนินการติดตามผู้ผ่านการบำบัดฟื้นฟูฯ        อย่างน้อย ๔ ครั้ง ในระยะเวลา ๑ ปี กรณีพบว่าผู้ผ่านการบำบัดฟื้นฟูยังคงศึกษาอยู่ในระบบการศึกษา      หน่วยบริการสาธารณสุข ประสานแจ้งข้อมูลผู้ผ่านการบำบัดฟื้นฟู ให้สถานศึกษาและครู</w:t>
      </w:r>
      <w:r w:rsidRPr="00BC027A">
        <w:rPr>
          <w:rFonts w:ascii="TH SarabunIT๙" w:eastAsia="Cordia New" w:hAnsi="TH SarabunIT๙" w:cs="TH SarabunIT๙"/>
          <w:color w:val="000000"/>
          <w:sz w:val="32"/>
          <w:szCs w:val="32"/>
        </w:rPr>
        <w:t>/</w:t>
      </w:r>
      <w:r w:rsidRPr="00BC027A">
        <w:rPr>
          <w:rFonts w:ascii="TH SarabunIT๙" w:eastAsia="Cordia New" w:hAnsi="TH SarabunIT๙" w:cs="TH SarabunIT๙" w:hint="cs"/>
          <w:color w:val="000000"/>
          <w:sz w:val="32"/>
          <w:szCs w:val="32"/>
          <w:cs/>
        </w:rPr>
        <w:t>อาจารย์ร่วมติดตาม และเฝ้าระวังพฤติกรรมการเสพติดซ้ำ</w:t>
      </w:r>
    </w:p>
    <w:p w:rsidR="00BC027A" w:rsidRPr="00BC027A" w:rsidRDefault="00BC027A" w:rsidP="00BC027A">
      <w:pPr>
        <w:spacing w:after="0" w:line="240" w:lineRule="auto"/>
        <w:ind w:firstLine="1440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           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</w:rPr>
        <w:t>(</w:t>
      </w:r>
      <w:r w:rsidRPr="00BC027A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>๕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</w:rPr>
        <w:t>)</w:t>
      </w:r>
      <w:r w:rsidRPr="00BC027A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 xml:space="preserve"> ระบบข้อมูล</w:t>
      </w: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ordia New" w:hAnsi="TH SarabunIT๙" w:cs="TH SarabunIT๙"/>
          <w:color w:val="000000"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           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b/>
          <w:bCs/>
          <w:color w:val="000000"/>
          <w:sz w:val="32"/>
          <w:szCs w:val="32"/>
          <w:cs/>
        </w:rPr>
        <w:t xml:space="preserve">กรณีผู้ใช้ </w:t>
      </w:r>
      <w:r w:rsidRPr="00BC027A">
        <w:rPr>
          <w:rFonts w:ascii="TH SarabunIT๙" w:eastAsia="Cordia New" w:hAnsi="TH SarabunIT๙" w:cs="TH SarabunIT๙"/>
          <w:b/>
          <w:bCs/>
          <w:color w:val="000000"/>
          <w:sz w:val="32"/>
          <w:szCs w:val="32"/>
        </w:rPr>
        <w:t xml:space="preserve">: </w:t>
      </w:r>
      <w:r w:rsidRPr="00BC027A">
        <w:rPr>
          <w:rFonts w:ascii="TH SarabunIT๙" w:eastAsia="Cordia New" w:hAnsi="TH SarabunIT๙" w:cs="TH SarabunIT๙"/>
          <w:color w:val="000000"/>
          <w:sz w:val="32"/>
          <w:szCs w:val="32"/>
          <w:cs/>
        </w:rPr>
        <w:t>ผู้รับผิดชอบ</w:t>
      </w:r>
      <w:r w:rsidRPr="00BC027A">
        <w:rPr>
          <w:rFonts w:ascii="TH SarabunIT๙" w:eastAsia="Cordia New" w:hAnsi="TH SarabunIT๙" w:cs="TH SarabunIT๙"/>
          <w:b/>
          <w:bCs/>
          <w:color w:val="000000"/>
          <w:sz w:val="32"/>
          <w:szCs w:val="32"/>
          <w:cs/>
        </w:rPr>
        <w:t xml:space="preserve"> </w:t>
      </w:r>
      <w:r w:rsidRPr="00BC027A">
        <w:rPr>
          <w:rFonts w:ascii="TH SarabunIT๙" w:eastAsia="Cordia New" w:hAnsi="TH SarabunIT๙" w:cs="TH SarabunIT๙"/>
          <w:color w:val="000000"/>
          <w:sz w:val="32"/>
          <w:szCs w:val="32"/>
          <w:cs/>
        </w:rPr>
        <w:t xml:space="preserve">กระทรวงศึกษาธิการ บันทึกในระบบ </w:t>
      </w:r>
      <w:r w:rsidRPr="00BC027A">
        <w:rPr>
          <w:rFonts w:ascii="TH SarabunIT๙" w:eastAsia="Cordia New" w:hAnsi="TH SarabunIT๙" w:cs="TH SarabunIT๙"/>
          <w:color w:val="000000"/>
          <w:sz w:val="32"/>
          <w:szCs w:val="32"/>
        </w:rPr>
        <w:t xml:space="preserve">CATAS </w:t>
      </w:r>
      <w:proofErr w:type="spellStart"/>
      <w:r w:rsidRPr="00BC027A">
        <w:rPr>
          <w:rFonts w:ascii="TH SarabunIT๙" w:eastAsia="Cordia New" w:hAnsi="TH SarabunIT๙" w:cs="TH SarabunIT๙" w:hint="cs"/>
          <w:color w:val="000000"/>
          <w:sz w:val="32"/>
          <w:szCs w:val="32"/>
          <w:cs/>
        </w:rPr>
        <w:t>กศธ</w:t>
      </w:r>
      <w:proofErr w:type="spellEnd"/>
      <w:r w:rsidRPr="00BC027A">
        <w:rPr>
          <w:rFonts w:ascii="TH SarabunIT๙" w:eastAsia="Cordia New" w:hAnsi="TH SarabunIT๙" w:cs="TH SarabunIT๙"/>
          <w:color w:val="000000"/>
          <w:sz w:val="32"/>
          <w:szCs w:val="32"/>
        </w:rPr>
        <w:t>.</w:t>
      </w:r>
    </w:p>
    <w:p w:rsidR="00BC027A" w:rsidRPr="00BC027A" w:rsidRDefault="00BC027A" w:rsidP="00BC027A">
      <w:pPr>
        <w:spacing w:after="0" w:line="240" w:lineRule="auto"/>
        <w:ind w:firstLine="1440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 w:rsidRPr="00BC027A">
        <w:rPr>
          <w:rFonts w:ascii="TH SarabunIT๙" w:eastAsia="Cordia New" w:hAnsi="TH SarabunIT๙" w:cs="TH SarabunIT๙"/>
          <w:b/>
          <w:bCs/>
          <w:color w:val="000000"/>
          <w:sz w:val="32"/>
          <w:szCs w:val="32"/>
          <w:cs/>
        </w:rPr>
        <w:t xml:space="preserve">          กรณีผู้เสพและผู้ติด </w:t>
      </w:r>
      <w:r w:rsidRPr="00BC027A">
        <w:rPr>
          <w:rFonts w:ascii="TH SarabunIT๙" w:eastAsia="Cordia New" w:hAnsi="TH SarabunIT๙" w:cs="TH SarabunIT๙"/>
          <w:b/>
          <w:bCs/>
          <w:color w:val="000000"/>
          <w:sz w:val="32"/>
          <w:szCs w:val="32"/>
        </w:rPr>
        <w:t>:</w:t>
      </w:r>
      <w:r w:rsidRPr="00BC027A">
        <w:rPr>
          <w:rFonts w:ascii="TH SarabunIT๙" w:eastAsia="Cordia New" w:hAnsi="TH SarabunIT๙" w:cs="TH SarabunIT๙" w:hint="cs"/>
          <w:b/>
          <w:bCs/>
          <w:color w:val="000000"/>
          <w:sz w:val="32"/>
          <w:szCs w:val="32"/>
          <w:cs/>
        </w:rPr>
        <w:t xml:space="preserve"> </w:t>
      </w:r>
      <w:r w:rsidRPr="00BC027A">
        <w:rPr>
          <w:rFonts w:ascii="TH SarabunIT๙" w:eastAsia="Cordia New" w:hAnsi="TH SarabunIT๙" w:cs="TH SarabunIT๙"/>
          <w:color w:val="000000"/>
          <w:sz w:val="32"/>
          <w:szCs w:val="32"/>
          <w:cs/>
        </w:rPr>
        <w:t>ผู้รับผิดชอบ</w:t>
      </w:r>
      <w:r w:rsidRPr="00BC027A">
        <w:rPr>
          <w:rFonts w:ascii="TH SarabunIT๙" w:eastAsia="Cordia New" w:hAnsi="TH SarabunIT๙" w:cs="TH SarabunIT๙"/>
          <w:b/>
          <w:bCs/>
          <w:color w:val="000000"/>
          <w:sz w:val="32"/>
          <w:szCs w:val="32"/>
          <w:cs/>
        </w:rPr>
        <w:t xml:space="preserve"> </w:t>
      </w:r>
      <w:r w:rsidRPr="00BC027A">
        <w:rPr>
          <w:rFonts w:ascii="TH SarabunIT๙" w:eastAsia="Cordia New" w:hAnsi="TH SarabunIT๙" w:cs="TH SarabunIT๙"/>
          <w:color w:val="000000"/>
          <w:sz w:val="32"/>
          <w:szCs w:val="32"/>
          <w:cs/>
        </w:rPr>
        <w:t>กระทรวงสาธารณสุข บันทึกในข้อมูล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การบำบัดและการติดตามในระบบรายงานยาเสพติด </w:t>
      </w:r>
      <w:r w:rsidRPr="00BC027A">
        <w:rPr>
          <w:rFonts w:ascii="TH SarabunIT๙" w:eastAsia="Cordia New" w:hAnsi="TH SarabunIT๙" w:cs="TH SarabunIT๙"/>
          <w:sz w:val="32"/>
          <w:szCs w:val="32"/>
        </w:rPr>
        <w:t>(</w:t>
      </w:r>
      <w:proofErr w:type="spellStart"/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>บสต</w:t>
      </w:r>
      <w:proofErr w:type="spellEnd"/>
      <w:r w:rsidRPr="00BC027A">
        <w:rPr>
          <w:rFonts w:ascii="TH SarabunIT๙" w:eastAsia="Cordia New" w:hAnsi="TH SarabunIT๙" w:cs="TH SarabunIT๙"/>
          <w:sz w:val="32"/>
          <w:szCs w:val="32"/>
        </w:rPr>
        <w:t>.)</w:t>
      </w:r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</w:t>
      </w:r>
    </w:p>
    <w:p w:rsidR="00BC027A" w:rsidRPr="00BC027A" w:rsidRDefault="00BC027A" w:rsidP="00BC027A">
      <w:pPr>
        <w:tabs>
          <w:tab w:val="left" w:pos="1985"/>
        </w:tabs>
        <w:spacing w:after="0" w:line="240" w:lineRule="auto"/>
        <w:ind w:left="720" w:firstLine="720"/>
        <w:jc w:val="thaiDistribute"/>
        <w:outlineLvl w:val="0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       ๓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</w:rPr>
        <w:t>.</w:t>
      </w:r>
      <w:r w:rsidRPr="00BC027A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 xml:space="preserve">๔ ระบบบังคับบำบัด </w:t>
      </w:r>
      <w:r w:rsidRPr="00BC027A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ab/>
      </w:r>
    </w:p>
    <w:p w:rsidR="00BC027A" w:rsidRPr="00BC027A" w:rsidRDefault="00BC027A" w:rsidP="00BC027A">
      <w:pPr>
        <w:tabs>
          <w:tab w:val="left" w:pos="2127"/>
        </w:tabs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b/>
          <w:bCs/>
          <w:sz w:val="32"/>
          <w:szCs w:val="32"/>
          <w:u w:val="single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(๑)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 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u w:val="single"/>
          <w:cs/>
        </w:rPr>
        <w:t>การตรวจพิสูจน์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                                    ให้นายแพทย์สาธารณสุขจังหวัด หรือผู้แทนระดับจังหวัด เข้าร่วมเป็นคณะอนุกรรมการฟื้นฟูสมรรถภาพผู้ติดยาเสพติด ซึ่งเป็นไป</w:t>
      </w:r>
      <w:r w:rsidRPr="00BC027A">
        <w:rPr>
          <w:rFonts w:ascii="TH SarabunIT๙" w:eastAsia="Cordia New" w:hAnsi="TH SarabunIT๙" w:cs="TH SarabunIT๙"/>
          <w:spacing w:val="-10"/>
          <w:sz w:val="32"/>
          <w:szCs w:val="32"/>
          <w:cs/>
        </w:rPr>
        <w:t>ตามพระราชบัญญัติฟื้นฟูสมรรถภาพ พ</w:t>
      </w:r>
      <w:r w:rsidRPr="00BC027A">
        <w:rPr>
          <w:rFonts w:ascii="TH SarabunIT๙" w:eastAsia="Cordia New" w:hAnsi="TH SarabunIT๙" w:cs="TH SarabunIT๙"/>
          <w:spacing w:val="-10"/>
          <w:sz w:val="32"/>
          <w:szCs w:val="32"/>
        </w:rPr>
        <w:t>.</w:t>
      </w:r>
      <w:r w:rsidRPr="00BC027A">
        <w:rPr>
          <w:rFonts w:ascii="TH SarabunIT๙" w:eastAsia="Cordia New" w:hAnsi="TH SarabunIT๙" w:cs="TH SarabunIT๙" w:hint="cs"/>
          <w:spacing w:val="-10"/>
          <w:sz w:val="32"/>
          <w:szCs w:val="32"/>
          <w:cs/>
        </w:rPr>
        <w:t>ศ</w:t>
      </w:r>
      <w:r w:rsidRPr="00BC027A">
        <w:rPr>
          <w:rFonts w:ascii="TH SarabunIT๙" w:eastAsia="Cordia New" w:hAnsi="TH SarabunIT๙" w:cs="TH SarabunIT๙"/>
          <w:spacing w:val="-10"/>
          <w:sz w:val="32"/>
          <w:szCs w:val="32"/>
        </w:rPr>
        <w:t xml:space="preserve">. </w:t>
      </w:r>
      <w:r w:rsidRPr="00BC027A">
        <w:rPr>
          <w:rFonts w:ascii="TH SarabunIT๙" w:eastAsia="Cordia New" w:hAnsi="TH SarabunIT๙" w:cs="TH SarabunIT๙" w:hint="cs"/>
          <w:spacing w:val="-10"/>
          <w:sz w:val="32"/>
          <w:szCs w:val="32"/>
          <w:cs/>
        </w:rPr>
        <w:t>๒๕๔๕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  <w:t xml:space="preserve">                    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(๒)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 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u w:val="single"/>
          <w:cs/>
        </w:rPr>
        <w:t>การตรวจหาสารเสพติดในปัสสาวะตาม</w:t>
      </w:r>
      <w:proofErr w:type="spellStart"/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u w:val="single"/>
          <w:cs/>
        </w:rPr>
        <w:t>พรบ</w:t>
      </w:r>
      <w:proofErr w:type="spellEnd"/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u w:val="single"/>
          <w:cs/>
        </w:rPr>
        <w:t>.ฟื้นฟูฯ พ.ศ. 2545 ดังนี้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  <w:r w:rsidRPr="00BC027A">
        <w:rPr>
          <w:rFonts w:ascii="TH SarabunIT๙" w:eastAsia="Cordia New" w:hAnsi="TH SarabunIT๙" w:cs="TH SarabunIT๙"/>
          <w:b/>
          <w:bCs/>
          <w:sz w:val="32"/>
          <w:szCs w:val="32"/>
        </w:rPr>
        <w:tab/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</w:rPr>
        <w:tab/>
        <w:t xml:space="preserve">              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ให้โรงพยาบาลชุมชน โรงพยาบาลทั่วไป โรงพยาบาลศูนย์  สถาบันบำบัดรักษาและฟื้นฟูผู้ติดยาเสพติดแห่งชาติบรมราชชนนีสังกัดกรมการแพทย์ และโรงพยาบาลสังกัดกรมสุขภาพจิต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      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ถือปฏิบัติตามการตรวจหาสารเสพติดในปัสสาวะตาม</w:t>
      </w:r>
      <w:proofErr w:type="spellStart"/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พรบ</w:t>
      </w:r>
      <w:proofErr w:type="spellEnd"/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.ฟื้นฟูฯ พ.ศ. 2545 ดังนี้                     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                                   (๒.๑) การตรวจปัสสาวะขั้นแรก </w:t>
      </w:r>
      <w:r w:rsidRPr="00BC027A">
        <w:rPr>
          <w:rFonts w:ascii="TH SarabunIT๙" w:eastAsia="Cordia New" w:hAnsi="TH SarabunIT๙" w:cs="TH SarabunIT๙"/>
          <w:sz w:val="32"/>
          <w:szCs w:val="32"/>
        </w:rPr>
        <w:t xml:space="preserve">: </w:t>
      </w:r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>ตรวจโดยเจ้าพนักงานทั่วไป เช่น เจ้าหน้าที่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ตำรวจ หรือผู้ออกตรวจนอกสถานที่ ซึ่งการตรวจดังกล่าว ใช้ชุดตรวจสำเร็จรูป 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  <w:t xml:space="preserve">    (๒.๒) การตรวจปัสสาวะขั้นที่สอง </w:t>
      </w:r>
      <w:r w:rsidRPr="00BC027A">
        <w:rPr>
          <w:rFonts w:ascii="TH SarabunIT๙" w:eastAsia="Cordia New" w:hAnsi="TH SarabunIT๙" w:cs="TH SarabunIT๙"/>
          <w:sz w:val="32"/>
          <w:szCs w:val="32"/>
        </w:rPr>
        <w:t xml:space="preserve">: </w:t>
      </w:r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>เป็นการตรวจที่รับรองผลการตรวจ         โดยเจ้าหน้าที่ห้องปฏิบัติการหรือผู้ปฏิบัติการหรือผู้ปฏิบัติหน้าที่ที่ได้รับมอบหมายในโรงพยาบาลของรัฐ           เป็นการตรวจยืนยันการคัดกรองโดยบุคคลที่สาม และคณะอนุกรรมการฟื้นฟูสมรรถภาพผู้ติดยาเสพติดตามพระราชบัญญัติฟื้นฟูสมรรถภาพผู้ติดยาเสพติด พ.ศ. 2545 ให้สามารถใช้เป็นหลักฐานประกอบการพิจารณา            ผู้เข้ารับการตรวจพิสูจน์ว่าเป็นผู้เสพ/ผู้ติดยาเสพติด ตาม</w:t>
      </w:r>
      <w:proofErr w:type="spellStart"/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>พรบ</w:t>
      </w:r>
      <w:proofErr w:type="spellEnd"/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>.ฟื้นฟูฯ พ.ศ. 2545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  <w:t xml:space="preserve">    (2.3) การตรวจปัสสาวะขั้นที่สาม </w:t>
      </w:r>
      <w:r w:rsidRPr="00BC027A">
        <w:rPr>
          <w:rFonts w:ascii="TH SarabunIT๙" w:eastAsia="Cordia New" w:hAnsi="TH SarabunIT๙" w:cs="TH SarabunIT๙"/>
          <w:sz w:val="32"/>
          <w:szCs w:val="32"/>
        </w:rPr>
        <w:t xml:space="preserve">: </w:t>
      </w:r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>เป็นการตรวจยืนยันด้วยวิธีการ              ทางห้องปฏิบัติการ โดยกรมวิทยาศาสตร์การแพทย์ในเขตพื้นที่รับผิดชอบ</w:t>
      </w:r>
      <w:r w:rsidRPr="00BC027A">
        <w:rPr>
          <w:rFonts w:ascii="TH SarabunIT๙" w:eastAsia="Cordia New" w:hAnsi="TH SarabunIT๙" w:cs="TH SarabunIT๙"/>
          <w:sz w:val="32"/>
          <w:szCs w:val="32"/>
        </w:rPr>
        <w:tab/>
      </w:r>
      <w:r w:rsidRPr="00BC027A">
        <w:rPr>
          <w:rFonts w:ascii="TH SarabunIT๙" w:eastAsia="Cordia New" w:hAnsi="TH SarabunIT๙" w:cs="TH SarabunIT๙"/>
          <w:sz w:val="32"/>
          <w:szCs w:val="32"/>
        </w:rPr>
        <w:tab/>
        <w:t xml:space="preserve">        </w:t>
      </w:r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ab/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b/>
          <w:bCs/>
          <w:sz w:val="32"/>
          <w:szCs w:val="32"/>
          <w:u w:val="single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                                          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(๓)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 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u w:val="single"/>
          <w:cs/>
        </w:rPr>
        <w:t>การบำบัดฟื้นฟู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ab/>
        <w:t xml:space="preserve">                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ให้โรงพยาบาลชุมชน โรงพยาบาลทั่วไป โรงพยาบาลศูนย์  สถาบันบำบัดรักษาและฟื้นฟูผู้ติดยาเสพติดแห่งชาติบรมราชชนนีสังกัดกรมการแพทย์ และโรงพยาบาลสังกัดกรมสุขภาพจิต      ถือปฏิบัติตามมาตรฐานกระทรวงสาธารณสุข</w:t>
      </w:r>
    </w:p>
    <w:p w:rsidR="00BC027A" w:rsidRPr="00BC027A" w:rsidRDefault="00BC027A" w:rsidP="00BC027A">
      <w:pPr>
        <w:spacing w:after="0" w:line="240" w:lineRule="auto"/>
        <w:ind w:left="1440" w:firstLine="720"/>
        <w:jc w:val="thaiDistribute"/>
        <w:outlineLvl w:val="0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(๔) 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u w:val="single"/>
          <w:cs/>
        </w:rPr>
        <w:t>การติดตาม</w:t>
      </w:r>
    </w:p>
    <w:p w:rsidR="00BC027A" w:rsidRPr="00BC027A" w:rsidRDefault="00BC027A" w:rsidP="00BC027A">
      <w:pPr>
        <w:spacing w:after="0" w:line="240" w:lineRule="auto"/>
        <w:ind w:left="1440" w:firstLine="720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(๔.๑) ก่อนการบำบัด </w:t>
      </w:r>
      <w:r w:rsidRPr="00BC027A">
        <w:rPr>
          <w:rFonts w:ascii="TH SarabunIT๙" w:eastAsia="Cordia New" w:hAnsi="TH SarabunIT๙" w:cs="TH SarabunIT๙"/>
          <w:sz w:val="32"/>
          <w:szCs w:val="32"/>
        </w:rPr>
        <w:t>: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</w:rPr>
        <w:t xml:space="preserve"> </w:t>
      </w:r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>ในกรณีที่ผู้เข้ารับการฟื้นฟูฯ ไม่มาพบบุคลากรของหน่วยงาน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สังกัดกระทรวงสาธารณสุขตามกำหนดนัด หน่วยงานสังกัดกระทรวงสาธารณสุขดำเนินการจัดทำหนังสือ     แจ้งสำนักงานคุมประพฤติทราบภายใน ๗ วัน นับตั้งแต่ได้รับหนังสือส่งตัว</w:t>
      </w:r>
    </w:p>
    <w:p w:rsidR="00BC027A" w:rsidRPr="00BC027A" w:rsidRDefault="00BC027A" w:rsidP="00BC027A">
      <w:pPr>
        <w:spacing w:after="0" w:line="240" w:lineRule="auto"/>
        <w:ind w:firstLine="720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  <w:cs/>
        </w:rPr>
      </w:pPr>
      <w:r w:rsidRPr="00BC027A">
        <w:rPr>
          <w:rFonts w:ascii="TH SarabunIT๙" w:eastAsia="Cordia New" w:hAnsi="TH SarabunIT๙" w:cs="TH SarabunIT๙"/>
          <w:sz w:val="32"/>
          <w:szCs w:val="32"/>
        </w:rPr>
        <w:tab/>
        <w:t xml:space="preserve">                                    </w:t>
      </w:r>
    </w:p>
    <w:p w:rsidR="00BC027A" w:rsidRPr="00BC027A" w:rsidRDefault="00BC027A" w:rsidP="00BC027A">
      <w:pPr>
        <w:tabs>
          <w:tab w:val="left" w:pos="2127"/>
          <w:tab w:val="left" w:pos="2552"/>
        </w:tabs>
        <w:spacing w:after="0" w:line="240" w:lineRule="auto"/>
        <w:ind w:firstLine="720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</w:rPr>
        <w:lastRenderedPageBreak/>
        <w:t xml:space="preserve">                          </w:t>
      </w:r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(๔.๒) ระหว่างการบำบัด </w:t>
      </w:r>
      <w:r w:rsidRPr="00BC027A">
        <w:rPr>
          <w:rFonts w:ascii="TH SarabunIT๙" w:eastAsia="Cordia New" w:hAnsi="TH SarabunIT๙" w:cs="TH SarabunIT๙"/>
          <w:sz w:val="32"/>
          <w:szCs w:val="32"/>
        </w:rPr>
        <w:t>: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</w:rPr>
        <w:t xml:space="preserve"> </w:t>
      </w:r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>ในกรณีที่ผู้เข้ารับการฟื้นฟูฯ มาพบบุคลากรของหน่วยงานในสังกัดกระทรวงสาธารณสุข ไม่ครบตามกำหนดนัด หน่วยงานสังกัดกระทรวงสาธารณสุขต้องติดตามตัวผู้เข้ารับการบำบัดฟื้นฟูฯ จำนวน ๒ ครั้ง พร้อมบันทึกการติดตามตามแบบที่กำหนด ถ้าไม่สามารถติดต่อได้ หน่วยงานสังกัดกระทรวงสาธารณสุข จะดำเนินการทำหนังสือแจ้งพร้อมแนบบันทึกการติดตามส่งคืนคณะอนุกรรมการฯ ภายใน ๑๕ วัน นับตั้งแต่ได้รับหนังสือส่งตัว</w:t>
      </w:r>
    </w:p>
    <w:p w:rsidR="00BC027A" w:rsidRPr="00BC027A" w:rsidRDefault="00BC027A" w:rsidP="00BC027A">
      <w:pPr>
        <w:spacing w:after="0" w:line="240" w:lineRule="auto"/>
        <w:ind w:firstLine="720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                          (๔.๓) หลังการบำบัด </w:t>
      </w:r>
      <w:r w:rsidRPr="00BC027A">
        <w:rPr>
          <w:rFonts w:ascii="TH SarabunIT๙" w:eastAsia="Cordia New" w:hAnsi="TH SarabunIT๙" w:cs="TH SarabunIT๙"/>
          <w:sz w:val="32"/>
          <w:szCs w:val="32"/>
        </w:rPr>
        <w:t>: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</w:rPr>
        <w:t xml:space="preserve"> </w:t>
      </w:r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เมื่อหน่วยบริการรับผู้ป่วยเข้าสู่กระบวนการฟื้นฟูฯ            ให้ดำเนินการรายงานผลการบำบัดฟื้นฟูฯ เมื่อครบระยะเวลาการฟื้นฟูฯ โดยการประสานแจ้งหนังสือไปยังสำนักงานคุมประพฤติจังหวัด เพื่อดำเนินการในการส่วนที่เกี่ยวข้อง กรณีบำบัดครบตามระยะเวลาฟื้นฟู สำนักงานคุมประพฤติจังหวัด ส่งต่อผู้ป่วยในระบบ </w:t>
      </w:r>
      <w:proofErr w:type="spellStart"/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>บสต</w:t>
      </w:r>
      <w:proofErr w:type="spellEnd"/>
      <w:r w:rsidRPr="00BC027A">
        <w:rPr>
          <w:rFonts w:ascii="TH SarabunIT๙" w:eastAsia="Cordia New" w:hAnsi="TH SarabunIT๙" w:cs="TH SarabunIT๙"/>
          <w:sz w:val="32"/>
          <w:szCs w:val="32"/>
        </w:rPr>
        <w:t>.</w:t>
      </w:r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>ให้ศูนย์</w:t>
      </w:r>
      <w:r w:rsidRPr="00BC027A">
        <w:rPr>
          <w:rFonts w:ascii="TH SarabunIT๙" w:eastAsia="Cordia New" w:hAnsi="TH SarabunIT๙" w:cs="TH SarabunIT๙" w:hint="cs"/>
          <w:color w:val="000000"/>
          <w:sz w:val="32"/>
          <w:szCs w:val="32"/>
          <w:cs/>
        </w:rPr>
        <w:t>เพื่อประสานการดูแลผู้ผ่านการบำบัด       ฟื้นฟูอำเภอ</w:t>
      </w:r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เป็นผู้ติดตามต่อไป</w:t>
      </w:r>
      <w:r w:rsidRPr="00BC027A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 xml:space="preserve"> </w:t>
      </w:r>
    </w:p>
    <w:p w:rsidR="00BC027A" w:rsidRPr="00BC027A" w:rsidRDefault="00BC027A" w:rsidP="00BC027A">
      <w:pPr>
        <w:spacing w:after="0" w:line="240" w:lineRule="auto"/>
        <w:ind w:left="1440"/>
        <w:jc w:val="thaiDistribute"/>
        <w:outlineLvl w:val="0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        (๕) 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u w:val="single"/>
          <w:cs/>
        </w:rPr>
        <w:t>ระบบข้อมูลยาเสพติด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 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  <w:t xml:space="preserve">    ให้โรงพยาบาลชุมชน โรงพยาบาลทั่วไป  โรงพยาบาลศูนย์  สถาบันบำบัดรักษาและฟื้นฟู</w:t>
      </w:r>
      <w:proofErr w:type="spellStart"/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ผุ้</w:t>
      </w:r>
      <w:proofErr w:type="spellEnd"/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ติดยาเสพติดแห่งชาติบรมราชชนนีสังกัดกรมการแพทย์ และโรงพยาบาลสังกัดกรมสุขภาพจิต       ให้บันทึกข้อมูลการบำบัดรักษาในระบบรายงานยาเสพติด (</w:t>
      </w:r>
      <w:proofErr w:type="spellStart"/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บสต</w:t>
      </w:r>
      <w:proofErr w:type="spellEnd"/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.) </w:t>
      </w:r>
    </w:p>
    <w:p w:rsidR="00BC027A" w:rsidRPr="00BC027A" w:rsidRDefault="00BC027A" w:rsidP="00BC027A">
      <w:pPr>
        <w:spacing w:after="0" w:line="240" w:lineRule="auto"/>
        <w:ind w:left="1440"/>
        <w:jc w:val="thaiDistribute"/>
        <w:outlineLvl w:val="0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    3.5 ระบบต้องโทษ</w:t>
      </w:r>
    </w:p>
    <w:p w:rsidR="00BC027A" w:rsidRPr="00BC027A" w:rsidRDefault="00BC027A" w:rsidP="00BC027A">
      <w:pPr>
        <w:spacing w:after="0" w:line="240" w:lineRule="auto"/>
        <w:ind w:left="1440" w:firstLine="720"/>
        <w:jc w:val="thaiDistribute"/>
        <w:outlineLvl w:val="0"/>
        <w:rPr>
          <w:rFonts w:ascii="TH SarabunIT๙" w:eastAsia="Cordia New" w:hAnsi="TH SarabunIT๙" w:cs="TH SarabunIT๙"/>
          <w:b/>
          <w:bCs/>
          <w:sz w:val="32"/>
          <w:szCs w:val="32"/>
          <w:u w:val="single"/>
        </w:rPr>
      </w:pP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(1)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 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u w:val="single"/>
          <w:cs/>
        </w:rPr>
        <w:t xml:space="preserve">การคัดกรอง 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  <w:cs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sz w:val="32"/>
          <w:szCs w:val="32"/>
        </w:rPr>
        <w:t xml:space="preserve">      </w:t>
      </w:r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ให้หน่วยงานสาธารณสุขในพื้นที่ </w:t>
      </w:r>
      <w:r w:rsidRPr="00BC027A">
        <w:rPr>
          <w:rFonts w:ascii="TH SarabunIT๙" w:eastAsia="Cordia New" w:hAnsi="TH SarabunIT๙" w:cs="TH SarabunIT๙" w:hint="cs"/>
          <w:spacing w:val="-12"/>
          <w:sz w:val="32"/>
          <w:szCs w:val="32"/>
          <w:cs/>
        </w:rPr>
        <w:t xml:space="preserve">ให้การสนับสนุนพัฒนาองค์ความรู้ในการคัดกรองผู้ป่วยยาเสพติดในระบบต้องโทษ </w:t>
      </w:r>
      <w:r w:rsidRPr="00BC027A">
        <w:rPr>
          <w:rFonts w:ascii="TH SarabunIT๙" w:eastAsia="Calibri" w:hAnsi="TH SarabunIT๙" w:cs="TH SarabunIT๙"/>
          <w:sz w:val="32"/>
          <w:szCs w:val="32"/>
          <w:cs/>
        </w:rPr>
        <w:t xml:space="preserve">โดยใช้แบบคัดกรองและส่งต่อผู้ป่วยที่ใช้ยาและสารเสพติด 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กระทรวงสาธารณสุข                </w:t>
      </w:r>
      <w:r w:rsidRPr="00BC027A">
        <w:rPr>
          <w:rFonts w:ascii="TH SarabunIT๙" w:eastAsia="Cordia New" w:hAnsi="TH SarabunIT๙" w:cs="TH SarabunIT๙"/>
          <w:sz w:val="32"/>
          <w:szCs w:val="32"/>
        </w:rPr>
        <w:t>(</w:t>
      </w:r>
      <w:proofErr w:type="spellStart"/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>บคก.สธ</w:t>
      </w:r>
      <w:proofErr w:type="spellEnd"/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>. (</w:t>
      </w:r>
      <w:r w:rsidRPr="00BC027A">
        <w:rPr>
          <w:rFonts w:ascii="TH SarabunIT๙" w:eastAsia="Cordia New" w:hAnsi="TH SarabunIT๙" w:cs="TH SarabunIT๙"/>
          <w:sz w:val="32"/>
          <w:szCs w:val="32"/>
        </w:rPr>
        <w:t>V2</w:t>
      </w:r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>)</w:t>
      </w:r>
      <w:r w:rsidRPr="00BC027A">
        <w:rPr>
          <w:rFonts w:ascii="TH SarabunIT๙" w:eastAsia="Cordia New" w:hAnsi="TH SarabunIT๙" w:cs="TH SarabunIT๙"/>
          <w:sz w:val="32"/>
          <w:szCs w:val="32"/>
        </w:rPr>
        <w:t>)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</w:rPr>
        <w:tab/>
      </w:r>
      <w:r w:rsidRPr="00BC027A">
        <w:rPr>
          <w:rFonts w:ascii="TH SarabunIT๙" w:eastAsia="Cordia New" w:hAnsi="TH SarabunIT๙" w:cs="TH SarabunIT๙"/>
          <w:sz w:val="32"/>
          <w:szCs w:val="32"/>
        </w:rPr>
        <w:tab/>
      </w:r>
      <w:r w:rsidRPr="00BC027A">
        <w:rPr>
          <w:rFonts w:ascii="TH SarabunIT๙" w:eastAsia="Cordia New" w:hAnsi="TH SarabunIT๙" w:cs="TH SarabunIT๙"/>
          <w:sz w:val="32"/>
          <w:szCs w:val="32"/>
        </w:rPr>
        <w:tab/>
      </w:r>
      <w:r w:rsidRPr="00BC027A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 xml:space="preserve">(2) </w:t>
      </w:r>
      <w:r w:rsidRPr="00BC027A">
        <w:rPr>
          <w:rFonts w:ascii="TH SarabunIT๙" w:eastAsia="Cordia New" w:hAnsi="TH SarabunIT๙" w:cs="TH SarabunIT๙" w:hint="cs"/>
          <w:b/>
          <w:bCs/>
          <w:sz w:val="32"/>
          <w:szCs w:val="32"/>
          <w:u w:val="single"/>
          <w:cs/>
        </w:rPr>
        <w:t>การบำบัดฟื้นฟู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  <w:t xml:space="preserve">                สนับสนุนการให้ความรู้ หรือเข้า</w:t>
      </w:r>
      <w:r w:rsidRPr="00BC027A">
        <w:rPr>
          <w:rFonts w:ascii="TH SarabunIT๙" w:eastAsia="Cordia New" w:hAnsi="TH SarabunIT๙" w:cs="TH SarabunIT๙"/>
          <w:color w:val="000000"/>
          <w:sz w:val="32"/>
          <w:szCs w:val="32"/>
          <w:cs/>
        </w:rPr>
        <w:t>ร่วมบำบัดฟื้นฟูใน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ระบบต้องโทษ ศูนย์ฝึก       และอบรมเด็กและเยาวชน และสถานฟื้นฟูสมรรถภาพผู้ต้องขังติดยาเสพติดในเรือนจำ/</w:t>
      </w:r>
      <w:proofErr w:type="spellStart"/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ทัณฑ</w:t>
      </w:r>
      <w:proofErr w:type="spellEnd"/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สถาน </w:t>
      </w:r>
    </w:p>
    <w:p w:rsidR="00BC027A" w:rsidRPr="00BC027A" w:rsidRDefault="00BC027A" w:rsidP="00BC027A">
      <w:pPr>
        <w:tabs>
          <w:tab w:val="left" w:pos="2552"/>
          <w:tab w:val="left" w:pos="2694"/>
        </w:tabs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b/>
          <w:bCs/>
          <w:sz w:val="32"/>
          <w:szCs w:val="32"/>
          <w:u w:val="single"/>
          <w:cs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                              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 (3)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 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u w:val="single"/>
          <w:cs/>
        </w:rPr>
        <w:t>ระบบข้อมูลยาเสพติด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ab/>
        <w:t xml:space="preserve">     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 ให้สำนักงานสาธารณสุขจังหวัด สนับสนุนองค์ความรู้ในการบันทึกข้อมูล              การบำบัดรักษา และติดตามดูแลผู้ผ่านบำบัดในระบบรายงานยาเสพติด (</w:t>
      </w:r>
      <w:proofErr w:type="spellStart"/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บสต</w:t>
      </w:r>
      <w:proofErr w:type="spellEnd"/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.) ให้แก่ศูนย์ฝึกและอบรมเด็ก               และเยาวชน กรมพินิจและคุ้มครองเด็กและเยาวชน สถานฟื้นฟูสมรรถภาพผู้ต้องขังติดยาเสพติดในเรือนจำ/    ทัณฑ์สถาน กรมราชทัณฑ์ กรณีผู้ต้องขังหลังพ้นโทษยาเสพติดมีโรคร่วมฝ่ายกาย และจิต ซึ่งเรือนจำ</w:t>
      </w:r>
      <w:r w:rsidRPr="00BC027A">
        <w:rPr>
          <w:rFonts w:ascii="TH SarabunIT๙" w:eastAsia="Cordia New" w:hAnsi="TH SarabunIT๙" w:cs="TH SarabunIT๙"/>
          <w:sz w:val="32"/>
          <w:szCs w:val="32"/>
        </w:rPr>
        <w:t>/</w:t>
      </w:r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       ทัณฑ์สถานในพื้นที่ส่งข้อมูลให้สำนักงานสาธารณสุขจังหวัด อย่างน้อย ๑ ครั้ง</w:t>
      </w:r>
      <w:r w:rsidRPr="00BC027A">
        <w:rPr>
          <w:rFonts w:ascii="TH SarabunIT๙" w:eastAsia="Cordia New" w:hAnsi="TH SarabunIT๙" w:cs="TH SarabunIT๙"/>
          <w:sz w:val="32"/>
          <w:szCs w:val="32"/>
        </w:rPr>
        <w:t>/</w:t>
      </w:r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 xml:space="preserve">เดือน เพื่อดำเนินการติดตามดูแลช่วยเหลือสุขภาพกายและจิต </w:t>
      </w:r>
    </w:p>
    <w:p w:rsidR="00BC027A" w:rsidRPr="00BC027A" w:rsidRDefault="00BC027A" w:rsidP="00BC027A">
      <w:pPr>
        <w:spacing w:after="0" w:line="240" w:lineRule="auto"/>
        <w:ind w:firstLine="720"/>
        <w:jc w:val="thaiDistribute"/>
        <w:outlineLvl w:val="0"/>
        <w:rPr>
          <w:rFonts w:ascii="TH SarabunIT๙" w:eastAsia="Cordia New" w:hAnsi="TH SarabunIT๙" w:cs="TH SarabunIT๙"/>
          <w:b/>
          <w:bCs/>
          <w:sz w:val="32"/>
          <w:szCs w:val="32"/>
          <w:cs/>
        </w:rPr>
      </w:pP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         ๒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</w:rPr>
        <w:t xml:space="preserve">. </w:t>
      </w:r>
      <w:r w:rsidRPr="00BC027A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>การลดอันตรายจากยาเสพติด (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</w:rPr>
        <w:t>Harm Reduction)</w:t>
      </w:r>
    </w:p>
    <w:p w:rsidR="00BC027A" w:rsidRPr="00BC027A" w:rsidRDefault="00BC027A" w:rsidP="00BC027A">
      <w:pPr>
        <w:spacing w:after="0" w:line="240" w:lineRule="auto"/>
        <w:ind w:left="1440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   หมายถึง 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การลดปัญหา หรือภาวะเสี่ยงอันตราย การแพร่ระบาด การสูญเสียจากการใช้   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ยาเสพติด ที่อาจเกิดกับตัวบุคคล ชุมชน และสังคม เป็นการป้องกันอันตรายโดยการทำให้เกิดพฤติกรรมที่เป็นอันตรายลดลง ในขณะที่ยังไม่สามารถหยุดยาเสพติดได้ เป็นการยืดหยุ่นวิธีการรักษา ที่ยึดความพร้อมของผู้ป่วยเป็นฐาน โดยคำนึงถึงศักดิ์ศรีของความเป็นมนุษย์ มนุษยธรรม สิทธิมนุษยชนและความเข้าใจธรรมชาติ            ของผู้ใช้ยาเสพติดการลดอันตรายจากยาเสพติด (</w:t>
      </w:r>
      <w:r w:rsidRPr="00BC027A">
        <w:rPr>
          <w:rFonts w:ascii="TH SarabunIT๙" w:eastAsia="Cordia New" w:hAnsi="TH SarabunIT๙" w:cs="TH SarabunIT๙"/>
          <w:sz w:val="32"/>
          <w:szCs w:val="32"/>
        </w:rPr>
        <w:t xml:space="preserve">Harm Reduction) </w:t>
      </w:r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>ซึ่งมีขั้นตอนการดำเนินงานดังนี้</w:t>
      </w:r>
    </w:p>
    <w:p w:rsidR="00BC027A" w:rsidRPr="00BC027A" w:rsidRDefault="00BC027A" w:rsidP="00BC027A">
      <w:pPr>
        <w:numPr>
          <w:ilvl w:val="0"/>
          <w:numId w:val="2"/>
        </w:num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b/>
          <w:bCs/>
          <w:sz w:val="32"/>
          <w:szCs w:val="32"/>
          <w:u w:val="single"/>
        </w:rPr>
      </w:pP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u w:val="single"/>
          <w:cs/>
        </w:rPr>
        <w:t>การค้นหา</w:t>
      </w:r>
    </w:p>
    <w:p w:rsidR="00BC027A" w:rsidRPr="00BC027A" w:rsidRDefault="00BC027A" w:rsidP="00BC027A">
      <w:pPr>
        <w:spacing w:after="0" w:line="240" w:lineRule="auto"/>
        <w:ind w:firstLine="2160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    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ให้หน่วยงานสังกัดกระทรวงสาธารณสุข สนับสนุนภาคประชาสังคมในการค้นหากลุ่มผู้ใช้ยาเสพติด ร่วมกับเจ้าหน้าที่ของรัฐในพื้นที่</w:t>
      </w:r>
    </w:p>
    <w:p w:rsidR="00BC027A" w:rsidRPr="00BC027A" w:rsidRDefault="00BC027A" w:rsidP="00BC027A">
      <w:pPr>
        <w:spacing w:after="0" w:line="240" w:lineRule="auto"/>
        <w:ind w:firstLine="2160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ind w:firstLine="2160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ind w:firstLine="2160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ind w:firstLine="2160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lastRenderedPageBreak/>
        <w:tab/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  <w:t xml:space="preserve">         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(๒) 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u w:val="single"/>
          <w:cs/>
        </w:rPr>
        <w:t xml:space="preserve">การจัดบริการ 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u w:val="single"/>
        </w:rPr>
        <w:t>“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u w:val="single"/>
          <w:cs/>
        </w:rPr>
        <w:t>ชุดบริการลดอันตรายจากยาเสพติดด้านสุขภาพ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u w:val="single"/>
        </w:rPr>
        <w:t>”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 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  <w:t xml:space="preserve">    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กรณีใช้ยาเสพติดแบบฉีด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                                   (๒.๑) ให้โรงพยาบาลส่งเสริมสุขภาพตำบล จัดบริการการให้ความรู้เกี่ยวกับ</w:t>
      </w:r>
      <w:r w:rsidRPr="00BC027A">
        <w:rPr>
          <w:rFonts w:ascii="TH SarabunIT๙" w:eastAsia="Cordia New" w:hAnsi="TH SarabunIT๙" w:cs="TH SarabunIT๙"/>
          <w:spacing w:val="-12"/>
          <w:sz w:val="32"/>
          <w:szCs w:val="32"/>
          <w:cs/>
        </w:rPr>
        <w:t xml:space="preserve">     โทษพิษภัยยาเสพติด การป้องกันการติดเชื้อ</w:t>
      </w:r>
      <w:proofErr w:type="spellStart"/>
      <w:r w:rsidRPr="00BC027A">
        <w:rPr>
          <w:rFonts w:ascii="TH SarabunIT๙" w:eastAsia="Cordia New" w:hAnsi="TH SarabunIT๙" w:cs="TH SarabunIT๙"/>
          <w:spacing w:val="-12"/>
          <w:sz w:val="32"/>
          <w:szCs w:val="32"/>
          <w:cs/>
        </w:rPr>
        <w:t>เอช</w:t>
      </w:r>
      <w:proofErr w:type="spellEnd"/>
      <w:r w:rsidRPr="00BC027A">
        <w:rPr>
          <w:rFonts w:ascii="TH SarabunIT๙" w:eastAsia="Cordia New" w:hAnsi="TH SarabunIT๙" w:cs="TH SarabunIT๙"/>
          <w:spacing w:val="-12"/>
          <w:sz w:val="32"/>
          <w:szCs w:val="32"/>
          <w:cs/>
        </w:rPr>
        <w:t>ไอวี โรคติดต่อทางเพศสัมพันธ์ วัณโรค และ</w:t>
      </w:r>
      <w:proofErr w:type="spellStart"/>
      <w:r w:rsidRPr="00BC027A">
        <w:rPr>
          <w:rFonts w:ascii="TH SarabunIT๙" w:eastAsia="Cordia New" w:hAnsi="TH SarabunIT๙" w:cs="TH SarabunIT๙"/>
          <w:spacing w:val="-12"/>
          <w:sz w:val="32"/>
          <w:szCs w:val="32"/>
          <w:cs/>
        </w:rPr>
        <w:t>ไวรัส</w:t>
      </w:r>
      <w:proofErr w:type="spellEnd"/>
      <w:r w:rsidRPr="00BC027A">
        <w:rPr>
          <w:rFonts w:ascii="TH SarabunIT๙" w:eastAsia="Cordia New" w:hAnsi="TH SarabunIT๙" w:cs="TH SarabunIT๙"/>
          <w:spacing w:val="-12"/>
          <w:sz w:val="32"/>
          <w:szCs w:val="32"/>
          <w:cs/>
        </w:rPr>
        <w:t>ตับอักเสบบีและซี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              การสนับสนุนให้ใช้ถุงยางอนามัย อย่างถูกวิธี และการคัดกรองจิตเวช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  <w:t xml:space="preserve">    (2.๒) ให้โรงพยาบาลชุมชน โรงพยาบาลทั่วไป โรงพยาบาลศูนย์  สถาบันบำบัดรักษาและฟื้นฟูผู้ติดยาเสพติดแห่งชาติบรมราชชนนีสังกัดกรมการแพทย์ และโรงพยาบาลสังกัด        กรมสุขภาพจิต จัดบริการให้ความรู้เกี่ยวกับโทษพิษภัยยาเสพติด การป้องกันการติดเชื้อ</w:t>
      </w:r>
      <w:proofErr w:type="spellStart"/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เอช</w:t>
      </w:r>
      <w:proofErr w:type="spellEnd"/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ไอวี โรคติดต่อ   ทางเพศสัมพันธ์ วัณโรค และ</w:t>
      </w:r>
      <w:proofErr w:type="spellStart"/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ไวรัส</w:t>
      </w:r>
      <w:proofErr w:type="spellEnd"/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ตับอักเสบบี และซีการบำบัดรักษายาเสพติดโดยใช้สารทดแทนระยะยาว        เช่น เมทาโดน การจัดให้มีบริการป้องกันและดูแล</w:t>
      </w:r>
      <w:r w:rsidRPr="00BC027A">
        <w:rPr>
          <w:rFonts w:ascii="TH SarabunIT๙" w:eastAsia="Cordia New" w:hAnsi="TH SarabunIT๙" w:cs="TH SarabunIT๙"/>
          <w:spacing w:val="-6"/>
          <w:sz w:val="32"/>
          <w:szCs w:val="32"/>
          <w:cs/>
        </w:rPr>
        <w:t xml:space="preserve">รักษาอาการจากการใช้ยาเสพติดเกินขนาดในพื้นที่              เช่น การให้บริการ </w:t>
      </w:r>
      <w:r w:rsidRPr="00BC027A">
        <w:rPr>
          <w:rFonts w:ascii="TH SarabunIT๙" w:eastAsia="Cordia New" w:hAnsi="TH SarabunIT๙" w:cs="TH SarabunIT๙"/>
          <w:spacing w:val="-6"/>
          <w:sz w:val="32"/>
          <w:szCs w:val="32"/>
        </w:rPr>
        <w:t>Naloxone</w:t>
      </w:r>
      <w:r w:rsidRPr="00BC027A">
        <w:rPr>
          <w:rFonts w:ascii="TH SarabunIT๙" w:eastAsia="Cordia New" w:hAnsi="TH SarabunIT๙" w:cs="TH SarabunIT๙" w:hint="cs"/>
          <w:spacing w:val="-6"/>
          <w:sz w:val="32"/>
          <w:szCs w:val="32"/>
          <w:cs/>
        </w:rPr>
        <w:t xml:space="preserve"> การให้คำปรึกษาและตรวจการ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ติดเชื้อ</w:t>
      </w:r>
      <w:proofErr w:type="spellStart"/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เอช</w:t>
      </w:r>
      <w:proofErr w:type="spellEnd"/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ไอวีโดยสมัครใจ และส่งต่อเข้ารับบริการดูแลรักษาด้วยยาต้าน</w:t>
      </w:r>
      <w:proofErr w:type="spellStart"/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ไวรัส</w:t>
      </w:r>
      <w:proofErr w:type="spellEnd"/>
      <w:r w:rsidRPr="00BC027A">
        <w:rPr>
          <w:rFonts w:ascii="TH SarabunIT๙" w:eastAsia="Cordia New" w:hAnsi="TH SarabunIT๙" w:cs="TH SarabunIT๙"/>
          <w:color w:val="000000"/>
          <w:sz w:val="32"/>
          <w:szCs w:val="32"/>
          <w:cs/>
        </w:rPr>
        <w:t>เอดส์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 การให้คำปรึกษา ตรวจหา และส่งต่อเข้ารับบริการดูแลรักษาการติดเชื้อ</w:t>
      </w:r>
      <w:proofErr w:type="spellStart"/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ไวรัส</w:t>
      </w:r>
      <w:proofErr w:type="spellEnd"/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ตับอักเสบบีและซี การสนับสนุนให้ใช้ถุงยางอนามัยอย่างถูกวิธี การคัดกรอง ตรวจวินิจฉัย และรักษาโรคติดต่อทางเพศสัมพันธ์  การคัดกรอง ตรวจวินิจฉัย และรักษาวัณโรค และการคัดกรองรักษาโรคทางจิตเวช</w:t>
      </w:r>
      <w:r w:rsidRPr="00BC027A">
        <w:rPr>
          <w:rFonts w:ascii="TH SarabunIT๙" w:eastAsia="Cordia New" w:hAnsi="TH SarabunIT๙" w:cs="TH SarabunIT๙"/>
          <w:sz w:val="32"/>
          <w:szCs w:val="32"/>
        </w:rPr>
        <w:t xml:space="preserve">          </w:t>
      </w:r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>ตามบริบทและศักยภาพของสถานพยาบาล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b/>
          <w:bCs/>
          <w:sz w:val="32"/>
          <w:szCs w:val="32"/>
          <w:cs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ab/>
        <w:t xml:space="preserve">     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กรณีใช้ยาเสพติดวิธีอื่น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                                    (</w:t>
      </w:r>
      <w:r w:rsidRPr="00BC027A">
        <w:rPr>
          <w:rFonts w:ascii="TH SarabunIT๙" w:eastAsia="Cordia New" w:hAnsi="TH SarabunIT๙" w:cs="TH SarabunIT๙"/>
          <w:sz w:val="32"/>
          <w:szCs w:val="32"/>
        </w:rPr>
        <w:t>2.3</w:t>
      </w:r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>) ให้โรงพยาบาลส่งเสริมสุขภาพตำบล จัดบริการการให้ความรู้เกี่ยวกับ   โทษพิษภัยยาเสพติด การป้องกันการติดเชื้อ</w:t>
      </w:r>
      <w:proofErr w:type="spellStart"/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>เอช</w:t>
      </w:r>
      <w:proofErr w:type="spellEnd"/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>ไอวี โรคติดต่อทางเพศสัมพันธ์ วัณโรค และ</w:t>
      </w:r>
      <w:proofErr w:type="spellStart"/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>ไวรัส</w:t>
      </w:r>
      <w:proofErr w:type="spellEnd"/>
      <w:r w:rsidRPr="00BC027A">
        <w:rPr>
          <w:rFonts w:ascii="TH SarabunIT๙" w:eastAsia="Cordia New" w:hAnsi="TH SarabunIT๙" w:cs="TH SarabunIT๙" w:hint="cs"/>
          <w:sz w:val="32"/>
          <w:szCs w:val="32"/>
          <w:cs/>
        </w:rPr>
        <w:t>ตับอักเสบบี และซี การสนับสนุนให้ใช้ถุงยางอนามัย อย่างถูกวิธี และการคัดกรองโรคทางจิตเวช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pacing w:val="-16"/>
          <w:sz w:val="32"/>
          <w:szCs w:val="32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                                    (๒.๔) ให้โรงพยาบาลชุมชน  โรงพยาบาลทั่วไป โรงพยาบาลศูนย์ โรงพยาบาลสถาบันบำบัดรักษาและฟื้นฟูผู้ติดยาเสพติดแห่งชาติบรมราชชนนีสังกัดกรมการแพทย์ และโรงพยาบาลสังกัดกรมสุขภาพจิต จัดบริการให้ความรู้เกี่ยวกับโทษพิษภัยยาเสพติด การป้องกันการติดเชื้อ</w:t>
      </w:r>
      <w:proofErr w:type="spellStart"/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เอช</w:t>
      </w:r>
      <w:proofErr w:type="spellEnd"/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ไอวี โรคติดต่อ    ทางเพศสัมพันธ์  วัณโรค และ</w:t>
      </w:r>
      <w:proofErr w:type="spellStart"/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ไวรัส</w:t>
      </w:r>
      <w:proofErr w:type="spellEnd"/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ตับอักเสบบี และซี การใช้ยาเพื่อลดอาการจากการใช้ยาเสพติด            การให้คำปรึกษาและตรวจการติดเชื้อ</w:t>
      </w:r>
      <w:proofErr w:type="spellStart"/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เอช</w:t>
      </w:r>
      <w:proofErr w:type="spellEnd"/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ไอวีโดยสมัครใจ  และส่งต่อเข้ารับบริการดูแลรักษาด้วยยาต้าน</w:t>
      </w:r>
      <w:proofErr w:type="spellStart"/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ไวรัส</w:t>
      </w:r>
      <w:proofErr w:type="spellEnd"/>
      <w:r w:rsidRPr="00BC027A">
        <w:rPr>
          <w:rFonts w:ascii="TH SarabunIT๙" w:eastAsia="Cordia New" w:hAnsi="TH SarabunIT๙" w:cs="TH SarabunIT๙"/>
          <w:color w:val="000000"/>
          <w:sz w:val="32"/>
          <w:szCs w:val="32"/>
          <w:cs/>
        </w:rPr>
        <w:t>เอดส์</w:t>
      </w:r>
      <w:r w:rsidRPr="00BC027A">
        <w:rPr>
          <w:rFonts w:ascii="TH SarabunIT๙" w:eastAsia="Cordia New" w:hAnsi="TH SarabunIT๙" w:cs="TH SarabunIT๙"/>
          <w:color w:val="FF0000"/>
          <w:sz w:val="32"/>
          <w:szCs w:val="32"/>
          <w:cs/>
        </w:rPr>
        <w:t xml:space="preserve"> 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การสนับสนุนให้ใช้ถุงยางอนามัย อย่างถูกวิธี การคัดกรอง ตรวจวินิจฉัย และรักษาโรคติดต่อ            ทางเพศสัมพันธ์ การคัดกรอง ตรวจวินิจฉัย และรักษาวัณโรค และการคัดกรอง ตรวจวินิจฉัย รักษาโรค       ทางจิตเวช</w:t>
      </w:r>
      <w:r w:rsidRPr="00BC027A">
        <w:rPr>
          <w:rFonts w:ascii="TH SarabunIT๙" w:eastAsia="Cordia New" w:hAnsi="TH SarabunIT๙" w:cs="TH SarabunIT๙"/>
          <w:spacing w:val="-16"/>
          <w:sz w:val="32"/>
          <w:szCs w:val="32"/>
          <w:cs/>
        </w:rPr>
        <w:t xml:space="preserve"> </w:t>
      </w:r>
    </w:p>
    <w:p w:rsidR="00BC027A" w:rsidRPr="00BC027A" w:rsidRDefault="00BC027A" w:rsidP="00BC027A">
      <w:pPr>
        <w:tabs>
          <w:tab w:val="left" w:pos="2948"/>
        </w:tabs>
        <w:spacing w:after="0" w:line="240" w:lineRule="auto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  <w:u w:val="single"/>
        </w:rPr>
      </w:pP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                              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(๓)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 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u w:val="single"/>
          <w:cs/>
        </w:rPr>
        <w:t>ระบบข้อมูล</w:t>
      </w:r>
    </w:p>
    <w:p w:rsidR="00BC027A" w:rsidRPr="00BC027A" w:rsidRDefault="00BC027A" w:rsidP="00BC027A">
      <w:pPr>
        <w:tabs>
          <w:tab w:val="left" w:pos="2948"/>
        </w:tabs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                                   </w:t>
      </w:r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ให้โรงพยาบาลส่งเสริมสุขภาพตำบล  โรงพยาบาลชุมชน  โรงพยาบาลทั่วไป โรงพยาบาลศูนย์  สถาบันบำบัดรักษาและฟื้นฟูผู้ติดยาเสพติดแห่งชาติบรมราชชนนีสังกัดกรมการแพทย์      และโรงพยาบาลสังกัดกรมสุขภาพจิต บันทึกข้อมูลผู้เข้ารับบริการตามมาตรการการลดอันตรายจากยาเสพติด                ในฐานข้อมูล ๔๓ แฟ้ม และระบบรายงาน </w:t>
      </w:r>
      <w:proofErr w:type="spellStart"/>
      <w:r w:rsidRPr="00BC027A">
        <w:rPr>
          <w:rFonts w:ascii="TH SarabunIT๙" w:eastAsia="Cordia New" w:hAnsi="TH SarabunIT๙" w:cs="TH SarabunIT๙"/>
          <w:sz w:val="32"/>
          <w:szCs w:val="32"/>
          <w:cs/>
        </w:rPr>
        <w:t>บสต</w:t>
      </w:r>
      <w:proofErr w:type="spellEnd"/>
      <w:r w:rsidRPr="00BC027A">
        <w:rPr>
          <w:rFonts w:ascii="TH SarabunIT๙" w:eastAsia="Cordia New" w:hAnsi="TH SarabunIT๙" w:cs="TH SarabunIT๙"/>
          <w:sz w:val="32"/>
          <w:szCs w:val="32"/>
          <w:cs/>
        </w:rPr>
        <w:t xml:space="preserve">. </w:t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  <w:cs/>
        </w:rPr>
      </w:pP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ab/>
      </w: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outlineLvl w:val="0"/>
        <w:rPr>
          <w:rFonts w:ascii="TH SarabunIT๙" w:eastAsia="Cordia New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rPr>
          <w:rFonts w:ascii="TH SarabunIT๙" w:eastAsia="Times New Roman" w:hAnsi="TH SarabunIT๙" w:cs="TH SarabunIT๙"/>
          <w:b/>
          <w:bCs/>
          <w:color w:val="000000"/>
          <w:kern w:val="24"/>
          <w:sz w:val="32"/>
          <w:szCs w:val="32"/>
          <w:cs/>
        </w:rPr>
        <w:sectPr w:rsidR="00BC027A" w:rsidRPr="00BC027A">
          <w:pgSz w:w="11906" w:h="16838"/>
          <w:pgMar w:top="709" w:right="1134" w:bottom="851" w:left="1701" w:header="709" w:footer="709" w:gutter="0"/>
          <w:cols w:space="720"/>
        </w:sectPr>
      </w:pPr>
    </w:p>
    <w:tbl>
      <w:tblPr>
        <w:tblpPr w:leftFromText="180" w:rightFromText="180" w:vertAnchor="page" w:horzAnchor="margin" w:tblpY="1392"/>
        <w:tblW w:w="9087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001"/>
        <w:gridCol w:w="179"/>
        <w:gridCol w:w="363"/>
        <w:gridCol w:w="2172"/>
        <w:gridCol w:w="2207"/>
        <w:gridCol w:w="972"/>
        <w:gridCol w:w="221"/>
        <w:gridCol w:w="703"/>
        <w:gridCol w:w="268"/>
        <w:gridCol w:w="1001"/>
      </w:tblGrid>
      <w:tr w:rsidR="00BC027A" w:rsidRPr="00BC027A" w:rsidTr="00BC027A">
        <w:trPr>
          <w:trHeight w:val="137"/>
        </w:trPr>
        <w:tc>
          <w:tcPr>
            <w:tcW w:w="9087" w:type="dxa"/>
            <w:gridSpan w:val="1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C027A" w:rsidRPr="00BC027A" w:rsidRDefault="00BC027A" w:rsidP="00BC027A">
            <w:pPr>
              <w:spacing w:after="0" w:line="240" w:lineRule="auto"/>
              <w:textAlignment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</w:pPr>
          </w:p>
          <w:p w:rsidR="00BC027A" w:rsidRPr="00BC027A" w:rsidRDefault="00BC027A" w:rsidP="00BC027A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32"/>
                <w:szCs w:val="32"/>
              </w:rPr>
            </w:pP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 w:val="32"/>
                <w:szCs w:val="32"/>
                <w:cs/>
              </w:rPr>
              <w:t xml:space="preserve">รหัสโรค </w:t>
            </w: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 w:val="32"/>
                <w:szCs w:val="32"/>
              </w:rPr>
              <w:t xml:space="preserve">ICD -10 </w:t>
            </w:r>
            <w:r w:rsidRPr="00BC027A">
              <w:rPr>
                <w:rFonts w:ascii="TH SarabunIT๙" w:eastAsia="Times New Roman" w:hAnsi="TH SarabunIT๙" w:cs="TH SarabunIT๙" w:hint="cs"/>
                <w:b/>
                <w:bCs/>
                <w:color w:val="000000"/>
                <w:kern w:val="24"/>
                <w:sz w:val="32"/>
                <w:szCs w:val="32"/>
                <w:cs/>
              </w:rPr>
              <w:t>การจัดบริการ (ชุดลดอันตรายจากยาเสพติดด้านสุขภาพ)</w:t>
            </w:r>
          </w:p>
        </w:tc>
      </w:tr>
      <w:tr w:rsidR="00BC027A" w:rsidRPr="00BC027A" w:rsidTr="00BC027A">
        <w:trPr>
          <w:trHeight w:val="137"/>
        </w:trPr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 w:val="20"/>
                <w:szCs w:val="20"/>
              </w:rPr>
              <w:t> 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 w:val="20"/>
                <w:szCs w:val="20"/>
              </w:rPr>
              <w:t> 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 w:val="20"/>
                <w:szCs w:val="20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 w:val="20"/>
                <w:szCs w:val="20"/>
              </w:rPr>
              <w:t> </w:t>
            </w:r>
          </w:p>
        </w:tc>
        <w:tc>
          <w:tcPr>
            <w:tcW w:w="92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 w:val="20"/>
                <w:szCs w:val="20"/>
              </w:rPr>
              <w:t> </w:t>
            </w:r>
          </w:p>
        </w:tc>
        <w:tc>
          <w:tcPr>
            <w:tcW w:w="126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C027A" w:rsidRPr="00BC027A" w:rsidRDefault="00BC027A" w:rsidP="00BC027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C027A" w:rsidRPr="00BC027A" w:rsidTr="00BC027A">
        <w:trPr>
          <w:trHeight w:val="320"/>
        </w:trPr>
        <w:tc>
          <w:tcPr>
            <w:tcW w:w="37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</w:rPr>
              <w:t>Definition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  <w:cs/>
              </w:rPr>
              <w:t xml:space="preserve">รหัสโรคอื่น </w:t>
            </w: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</w:rPr>
              <w:t>ICD-9 / ICD-10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  <w:cs/>
              </w:rPr>
              <w:t xml:space="preserve">รหัสโรคหลัก </w:t>
            </w: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</w:rPr>
              <w:t>ICD-10</w:t>
            </w:r>
          </w:p>
        </w:tc>
        <w:tc>
          <w:tcPr>
            <w:tcW w:w="9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  <w:cs/>
              </w:rPr>
              <w:t>น้ำหนักการจัดสรร</w:t>
            </w: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  <w:cs/>
              </w:rPr>
              <w:br/>
              <w:t>งบประมาณ</w:t>
            </w:r>
          </w:p>
        </w:tc>
        <w:tc>
          <w:tcPr>
            <w:tcW w:w="1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  <w:cs/>
              </w:rPr>
              <w:t>หมายเหตุ</w:t>
            </w:r>
          </w:p>
        </w:tc>
      </w:tr>
      <w:tr w:rsidR="00BC027A" w:rsidRPr="00BC027A" w:rsidTr="00BC027A">
        <w:trPr>
          <w:trHeight w:val="541"/>
        </w:trPr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</w:rPr>
              <w:t xml:space="preserve">1. Health education </w:t>
            </w:r>
          </w:p>
        </w:tc>
        <w:tc>
          <w:tcPr>
            <w:tcW w:w="2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  <w:cs/>
              </w:rPr>
              <w:t>การให้ความรู้เกี่ยวกับโทษพิษภัยยาเสพติด การป้องกันการติดเชื้อ</w:t>
            </w:r>
            <w:proofErr w:type="spellStart"/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  <w:cs/>
              </w:rPr>
              <w:t>เอช</w:t>
            </w:r>
            <w:proofErr w:type="spellEnd"/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  <w:cs/>
              </w:rPr>
              <w:t>ไอวี โรคติดต่อทางเพศสัมพันธ์ วัณโรคและ</w:t>
            </w:r>
            <w:proofErr w:type="spellStart"/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  <w:cs/>
              </w:rPr>
              <w:t>ไวรัส</w:t>
            </w:r>
            <w:proofErr w:type="spellEnd"/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  <w:cs/>
              </w:rPr>
              <w:t>ตับอักเสบบีและซี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>9449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>F11-16,F18-19</w:t>
            </w:r>
          </w:p>
        </w:tc>
        <w:tc>
          <w:tcPr>
            <w:tcW w:w="9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</w:rPr>
              <w:t>1</w:t>
            </w:r>
          </w:p>
        </w:tc>
        <w:tc>
          <w:tcPr>
            <w:tcW w:w="1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</w:rPr>
              <w:t> </w:t>
            </w:r>
          </w:p>
        </w:tc>
      </w:tr>
      <w:tr w:rsidR="00BC027A" w:rsidRPr="00BC027A" w:rsidTr="00BC027A">
        <w:trPr>
          <w:trHeight w:val="650"/>
        </w:trPr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</w:rPr>
              <w:t xml:space="preserve">2. MMT/Naloxone*    </w:t>
            </w:r>
          </w:p>
        </w:tc>
        <w:tc>
          <w:tcPr>
            <w:tcW w:w="2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  <w:cs/>
              </w:rPr>
              <w:t xml:space="preserve">การบำบัดรักษายาเสพติดโดยใช้สารทดแทนระยะยาว </w:t>
            </w: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>MMT/</w:t>
            </w:r>
            <w:r w:rsidRPr="00BC027A">
              <w:rPr>
                <w:rFonts w:ascii="TH SarabunIT๙" w:eastAsia="Times New Roman" w:hAnsi="TH SarabunIT๙" w:cs="TH SarabunIT๙" w:hint="cs"/>
                <w:color w:val="000000"/>
                <w:kern w:val="24"/>
                <w:szCs w:val="22"/>
                <w:cs/>
              </w:rPr>
              <w:t xml:space="preserve">การจัดให้มีบริการป้องกันและดูแลรักษาอาการจากการใช้ยาเสพติดเกินขนาดในพื้นที่ เช่น การให้บริการ </w:t>
            </w: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>Naloxone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  <w:cs/>
              </w:rPr>
              <w:t xml:space="preserve">ใช้ข้อมูลแฟ้ม </w:t>
            </w: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 xml:space="preserve">Drug 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>F11-16,F18-19</w:t>
            </w:r>
          </w:p>
        </w:tc>
        <w:tc>
          <w:tcPr>
            <w:tcW w:w="9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</w:rPr>
              <w:t>2</w:t>
            </w:r>
          </w:p>
        </w:tc>
        <w:tc>
          <w:tcPr>
            <w:tcW w:w="1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</w:rPr>
              <w:t> </w:t>
            </w:r>
          </w:p>
        </w:tc>
      </w:tr>
      <w:tr w:rsidR="00BC027A" w:rsidRPr="00BC027A" w:rsidTr="00BC027A">
        <w:trPr>
          <w:trHeight w:val="433"/>
        </w:trPr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</w:rPr>
              <w:t xml:space="preserve">3. VCT*    </w:t>
            </w:r>
          </w:p>
        </w:tc>
        <w:tc>
          <w:tcPr>
            <w:tcW w:w="2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  <w:cs/>
              </w:rPr>
              <w:t>การให้คำปรึกษา และ/หรือ ตรวจการติดเชื้อ</w:t>
            </w:r>
            <w:proofErr w:type="spellStart"/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  <w:cs/>
              </w:rPr>
              <w:t>เอช</w:t>
            </w:r>
            <w:proofErr w:type="spellEnd"/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  <w:cs/>
              </w:rPr>
              <w:t>ไอวีโดยสมัครใจ และ/หรือ ส่งต่อเข้ารับบริการดูแลรักษาด้วยยาต้าน</w:t>
            </w:r>
            <w:proofErr w:type="spellStart"/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  <w:cs/>
              </w:rPr>
              <w:t>ไวรัส</w:t>
            </w:r>
            <w:proofErr w:type="spellEnd"/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 xml:space="preserve"> -  Z71.7 Human immunodeficiency virus [HIV] counseling</w:t>
            </w: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br/>
              <w:t xml:space="preserve"> -  </w:t>
            </w:r>
            <w:r w:rsidRPr="00BC027A">
              <w:rPr>
                <w:rFonts w:ascii="TH SarabunIT๙" w:eastAsia="Times New Roman" w:hAnsi="TH SarabunIT๙" w:cs="TH SarabunIT๙" w:hint="cs"/>
                <w:color w:val="000000"/>
                <w:kern w:val="24"/>
                <w:szCs w:val="22"/>
                <w:cs/>
              </w:rPr>
              <w:t xml:space="preserve">แฟ้ม </w:t>
            </w: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 xml:space="preserve">Drug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>F11-16,F18-19</w:t>
            </w:r>
          </w:p>
        </w:tc>
        <w:tc>
          <w:tcPr>
            <w:tcW w:w="9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</w:rPr>
              <w:t>2</w:t>
            </w:r>
          </w:p>
        </w:tc>
        <w:tc>
          <w:tcPr>
            <w:tcW w:w="1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  <w:cs/>
              </w:rPr>
              <w:t xml:space="preserve">ถ้าตรวจพบว่าเป็นโรคแล้ว ต้องไม่มี </w:t>
            </w: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>z71.7</w:t>
            </w:r>
          </w:p>
        </w:tc>
      </w:tr>
      <w:tr w:rsidR="00BC027A" w:rsidRPr="00BC027A" w:rsidTr="00BC027A">
        <w:trPr>
          <w:trHeight w:val="717"/>
        </w:trPr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</w:rPr>
              <w:t>4. Test &amp;Treat</w:t>
            </w: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</w:rPr>
              <w:br/>
              <w:t xml:space="preserve"> HBV/HCV</w:t>
            </w:r>
          </w:p>
        </w:tc>
        <w:tc>
          <w:tcPr>
            <w:tcW w:w="2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  <w:cs/>
              </w:rPr>
              <w:t>การให้คำปรึกษา ตรวจหา และส่งต่อเข้ารับบริการดูแลรักษาการติดเชื้อ</w:t>
            </w:r>
            <w:proofErr w:type="spellStart"/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  <w:cs/>
              </w:rPr>
              <w:t>ไวรัส</w:t>
            </w:r>
            <w:proofErr w:type="spellEnd"/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  <w:cs/>
              </w:rPr>
              <w:t>ตับอักเสบบีและซี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 xml:space="preserve"> -  Z114 Special screening examination for human immunodeficiency virus [HIV]</w:t>
            </w:r>
            <w:r w:rsidRPr="00BC027A">
              <w:rPr>
                <w:rFonts w:ascii="TH SarabunIT๙" w:eastAsia="Times New Roman" w:hAnsi="TH SarabunIT๙" w:cs="TH SarabunIT๙" w:hint="cs"/>
                <w:color w:val="000000"/>
                <w:kern w:val="24"/>
                <w:szCs w:val="22"/>
                <w:cs/>
              </w:rPr>
              <w:t>การตรวจคัดกรองพิเศษสำหรับการติดเชื้อ</w:t>
            </w:r>
            <w:proofErr w:type="spellStart"/>
            <w:r w:rsidRPr="00BC027A">
              <w:rPr>
                <w:rFonts w:ascii="TH SarabunIT๙" w:eastAsia="Times New Roman" w:hAnsi="TH SarabunIT๙" w:cs="TH SarabunIT๙" w:hint="cs"/>
                <w:color w:val="000000"/>
                <w:kern w:val="24"/>
                <w:szCs w:val="22"/>
                <w:cs/>
              </w:rPr>
              <w:t>ไวรัส</w:t>
            </w:r>
            <w:proofErr w:type="spellEnd"/>
            <w:r w:rsidRPr="00BC027A">
              <w:rPr>
                <w:rFonts w:ascii="TH SarabunIT๙" w:eastAsia="Times New Roman" w:hAnsi="TH SarabunIT๙" w:cs="TH SarabunIT๙" w:hint="cs"/>
                <w:color w:val="000000"/>
                <w:kern w:val="24"/>
                <w:szCs w:val="22"/>
                <w:cs/>
              </w:rPr>
              <w:t xml:space="preserve"> [</w:t>
            </w: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>HIV]</w:t>
            </w: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br/>
              <w:t xml:space="preserve">- </w:t>
            </w:r>
            <w:r w:rsidRPr="00BC027A">
              <w:rPr>
                <w:rFonts w:ascii="TH SarabunIT๙" w:eastAsia="Times New Roman" w:hAnsi="TH SarabunIT๙" w:cs="TH SarabunIT๙" w:hint="cs"/>
                <w:color w:val="000000"/>
                <w:kern w:val="24"/>
                <w:szCs w:val="22"/>
                <w:cs/>
              </w:rPr>
              <w:t xml:space="preserve">แฟ้ม </w:t>
            </w: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 xml:space="preserve">Drug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>F11-16,F18-19</w:t>
            </w:r>
          </w:p>
        </w:tc>
        <w:tc>
          <w:tcPr>
            <w:tcW w:w="9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</w:rPr>
              <w:t>5</w:t>
            </w:r>
          </w:p>
        </w:tc>
        <w:tc>
          <w:tcPr>
            <w:tcW w:w="1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  <w:cs/>
              </w:rPr>
              <w:t xml:space="preserve">ถ้าตรวจพบว่าเป็นโรคแล้ว ต้องไม่มี </w:t>
            </w: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>z114</w:t>
            </w:r>
          </w:p>
        </w:tc>
      </w:tr>
      <w:tr w:rsidR="00BC027A" w:rsidRPr="00BC027A" w:rsidTr="00BC027A">
        <w:trPr>
          <w:trHeight w:val="216"/>
        </w:trPr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</w:rPr>
              <w:t xml:space="preserve">5. condom** </w:t>
            </w:r>
          </w:p>
        </w:tc>
        <w:tc>
          <w:tcPr>
            <w:tcW w:w="2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  <w:cs/>
              </w:rPr>
              <w:t>การสนับสนุนให้ใช้ถุงยางอนามัย อย่างถูกวิธี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 xml:space="preserve">Z30.8 </w:t>
            </w:r>
            <w:r w:rsidRPr="00BC027A">
              <w:rPr>
                <w:rFonts w:ascii="TH SarabunIT๙" w:eastAsia="Times New Roman" w:hAnsi="TH SarabunIT๙" w:cs="TH SarabunIT๙" w:hint="cs"/>
                <w:color w:val="000000"/>
                <w:kern w:val="24"/>
                <w:szCs w:val="22"/>
                <w:cs/>
              </w:rPr>
              <w:t>การให้บริการคุมกำเนิดแบบอื่น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>F11-16,F18-19</w:t>
            </w:r>
          </w:p>
        </w:tc>
        <w:tc>
          <w:tcPr>
            <w:tcW w:w="9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</w:rPr>
              <w:t>1</w:t>
            </w:r>
          </w:p>
        </w:tc>
        <w:tc>
          <w:tcPr>
            <w:tcW w:w="1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</w:rPr>
              <w:t> </w:t>
            </w:r>
          </w:p>
        </w:tc>
      </w:tr>
      <w:tr w:rsidR="00BC027A" w:rsidRPr="00BC027A" w:rsidTr="00BC027A">
        <w:trPr>
          <w:trHeight w:val="922"/>
        </w:trPr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</w:rPr>
              <w:t>6. Test &amp; Treat STD</w:t>
            </w:r>
          </w:p>
        </w:tc>
        <w:tc>
          <w:tcPr>
            <w:tcW w:w="2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  <w:cs/>
              </w:rPr>
              <w:t>การคัดกรอง ตรวจวินิจฉัย และ/หรือ รักษาโรคติดต่อทางเพศสัมพันธ์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 xml:space="preserve"> -  Z113 Special screening examination for infections with a predominantly sexual mode of transmission </w:t>
            </w:r>
            <w:r w:rsidRPr="00BC027A">
              <w:rPr>
                <w:rFonts w:ascii="TH SarabunIT๙" w:eastAsia="Times New Roman" w:hAnsi="TH SarabunIT๙" w:cs="TH SarabunIT๙" w:hint="cs"/>
                <w:color w:val="000000"/>
                <w:kern w:val="24"/>
                <w:szCs w:val="22"/>
                <w:cs/>
              </w:rPr>
              <w:t>การตรวจคัดกรองพิเศษสำหรับโรคติดเชื้อที่ติดต่อทางการร่วมเพศเป็นหลัก</w:t>
            </w:r>
            <w:r w:rsidRPr="00BC027A">
              <w:rPr>
                <w:rFonts w:ascii="TH SarabunIT๙" w:eastAsia="Times New Roman" w:hAnsi="TH SarabunIT๙" w:cs="TH SarabunIT๙" w:hint="cs"/>
                <w:color w:val="000000"/>
                <w:kern w:val="24"/>
                <w:szCs w:val="22"/>
                <w:cs/>
              </w:rPr>
              <w:br/>
              <w:t xml:space="preserve"> -  แฟ้ม </w:t>
            </w: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 xml:space="preserve">Drug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>F11-16,F18-19</w:t>
            </w:r>
          </w:p>
        </w:tc>
        <w:tc>
          <w:tcPr>
            <w:tcW w:w="9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</w:rPr>
              <w:t>2</w:t>
            </w:r>
          </w:p>
        </w:tc>
        <w:tc>
          <w:tcPr>
            <w:tcW w:w="1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  <w:cs/>
              </w:rPr>
              <w:t xml:space="preserve">ถ้าตรวจพบว่าเป็นโรคแล้ว </w:t>
            </w: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  <w:cs/>
              </w:rPr>
              <w:br/>
              <w:t xml:space="preserve">ต้องไม่มี </w:t>
            </w: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>z113</w:t>
            </w:r>
          </w:p>
        </w:tc>
      </w:tr>
      <w:tr w:rsidR="00BC027A" w:rsidRPr="00BC027A" w:rsidTr="00BC027A">
        <w:trPr>
          <w:trHeight w:val="759"/>
        </w:trPr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</w:rPr>
              <w:t>7. Test &amp; Treat TB</w:t>
            </w:r>
          </w:p>
        </w:tc>
        <w:tc>
          <w:tcPr>
            <w:tcW w:w="2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  <w:cs/>
              </w:rPr>
              <w:t>การคัดกรอง ตรวจวินิจฉัย และรักษาวัณโรค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 xml:space="preserve"> -  Z111 Special screening examination for respiratory tuberculosis </w:t>
            </w:r>
            <w:r w:rsidRPr="00BC027A">
              <w:rPr>
                <w:rFonts w:ascii="TH SarabunIT๙" w:eastAsia="Times New Roman" w:hAnsi="TH SarabunIT๙" w:cs="TH SarabunIT๙" w:hint="cs"/>
                <w:color w:val="000000"/>
                <w:kern w:val="24"/>
                <w:szCs w:val="22"/>
                <w:cs/>
              </w:rPr>
              <w:t>การตรวจคัดกรองพิเศษสำหรับวัณโรคทางเดินหายใจ</w:t>
            </w:r>
            <w:r w:rsidRPr="00BC027A">
              <w:rPr>
                <w:rFonts w:ascii="TH SarabunIT๙" w:eastAsia="Times New Roman" w:hAnsi="TH SarabunIT๙" w:cs="TH SarabunIT๙" w:hint="cs"/>
                <w:color w:val="000000"/>
                <w:kern w:val="24"/>
                <w:szCs w:val="22"/>
                <w:cs/>
              </w:rPr>
              <w:br/>
              <w:t xml:space="preserve"> -  แฟ้ม </w:t>
            </w: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 xml:space="preserve">Drug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>F11-16,F18-19</w:t>
            </w:r>
          </w:p>
        </w:tc>
        <w:tc>
          <w:tcPr>
            <w:tcW w:w="9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</w:rPr>
              <w:t>3</w:t>
            </w:r>
          </w:p>
        </w:tc>
        <w:tc>
          <w:tcPr>
            <w:tcW w:w="1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  <w:cs/>
              </w:rPr>
              <w:t xml:space="preserve">ถ้าตรวจพบว่าเป็นโรคแล้ว </w:t>
            </w: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  <w:cs/>
              </w:rPr>
              <w:br/>
              <w:t xml:space="preserve">ต้องไม่มี </w:t>
            </w: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>z111</w:t>
            </w:r>
          </w:p>
        </w:tc>
      </w:tr>
      <w:tr w:rsidR="00BC027A" w:rsidRPr="00BC027A" w:rsidTr="00BC027A">
        <w:trPr>
          <w:trHeight w:val="650"/>
        </w:trPr>
        <w:tc>
          <w:tcPr>
            <w:tcW w:w="1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</w:rPr>
              <w:t>8. Psychiatric  Rx</w:t>
            </w:r>
          </w:p>
        </w:tc>
        <w:tc>
          <w:tcPr>
            <w:tcW w:w="2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  <w:cs/>
              </w:rPr>
              <w:t>การคัดกรอง ตรวจวินิจฉัย และ/หรือ รักษาโรคทางจิตเวช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  <w:cs/>
              </w:rPr>
              <w:t xml:space="preserve"> -  แฟ้ม </w:t>
            </w: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 xml:space="preserve">Drug 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>F11-16,F18-19</w:t>
            </w:r>
          </w:p>
        </w:tc>
        <w:tc>
          <w:tcPr>
            <w:tcW w:w="9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</w:rPr>
              <w:t>2</w:t>
            </w:r>
          </w:p>
        </w:tc>
        <w:tc>
          <w:tcPr>
            <w:tcW w:w="1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  <w:cs/>
              </w:rPr>
              <w:t xml:space="preserve">ใช้ รหัส </w:t>
            </w: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 xml:space="preserve">F11-16,F18-19 </w:t>
            </w: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br/>
            </w:r>
            <w:r w:rsidRPr="00BC027A">
              <w:rPr>
                <w:rFonts w:ascii="TH SarabunIT๙" w:eastAsia="Times New Roman" w:hAnsi="TH SarabunIT๙" w:cs="TH SarabunIT๙" w:hint="cs"/>
                <w:color w:val="000000"/>
                <w:kern w:val="24"/>
                <w:szCs w:val="22"/>
                <w:cs/>
              </w:rPr>
              <w:t xml:space="preserve">คู่กับ แฟ้ม </w:t>
            </w: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 xml:space="preserve">special PP </w:t>
            </w: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br/>
              <w:t>(code 1B15X)</w:t>
            </w:r>
          </w:p>
        </w:tc>
      </w:tr>
      <w:tr w:rsidR="00BC027A" w:rsidRPr="00BC027A" w:rsidTr="00BC027A">
        <w:trPr>
          <w:trHeight w:val="241"/>
        </w:trPr>
        <w:tc>
          <w:tcPr>
            <w:tcW w:w="9087" w:type="dxa"/>
            <w:gridSpan w:val="10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C027A" w:rsidRPr="00BC027A" w:rsidRDefault="00BC027A" w:rsidP="00BC027A">
            <w:pPr>
              <w:spacing w:after="0" w:line="240" w:lineRule="auto"/>
              <w:textAlignment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  <w:cs/>
              </w:rPr>
              <w:t xml:space="preserve">หมายเหตุ 1. ในการลงข้อมูล ต้องระบุ </w:t>
            </w: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</w:rPr>
              <w:t xml:space="preserve">CODE </w:t>
            </w:r>
            <w:r w:rsidRPr="00BC027A">
              <w:rPr>
                <w:rFonts w:ascii="TH SarabunIT๙" w:eastAsia="Times New Roman" w:hAnsi="TH SarabunIT๙" w:cs="TH SarabunIT๙" w:hint="cs"/>
                <w:b/>
                <w:bCs/>
                <w:color w:val="000000"/>
                <w:kern w:val="24"/>
                <w:szCs w:val="22"/>
                <w:cs/>
              </w:rPr>
              <w:t xml:space="preserve">รหัสโรค </w:t>
            </w: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</w:rPr>
              <w:t xml:space="preserve">ICD-10 </w:t>
            </w:r>
            <w:r w:rsidRPr="00BC027A">
              <w:rPr>
                <w:rFonts w:ascii="TH SarabunIT๙" w:eastAsia="Times New Roman" w:hAnsi="TH SarabunIT๙" w:cs="TH SarabunIT๙" w:hint="cs"/>
                <w:b/>
                <w:bCs/>
                <w:color w:val="000000"/>
                <w:kern w:val="24"/>
                <w:szCs w:val="22"/>
                <w:cs/>
              </w:rPr>
              <w:t xml:space="preserve">ที่ขึ้นต้นด้วย </w:t>
            </w: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</w:rPr>
              <w:t xml:space="preserve">Z </w:t>
            </w:r>
            <w:r w:rsidRPr="00BC027A">
              <w:rPr>
                <w:rFonts w:ascii="TH SarabunIT๙" w:eastAsia="Times New Roman" w:hAnsi="TH SarabunIT๙" w:cs="TH SarabunIT๙" w:hint="cs"/>
                <w:b/>
                <w:bCs/>
                <w:color w:val="000000"/>
                <w:kern w:val="24"/>
                <w:szCs w:val="22"/>
                <w:u w:val="single"/>
                <w:cs/>
              </w:rPr>
              <w:t>ก่อน</w:t>
            </w:r>
            <w:r w:rsidRPr="00BC027A">
              <w:rPr>
                <w:rFonts w:ascii="TH SarabunIT๙" w:eastAsia="Times New Roman" w:hAnsi="TH SarabunIT๙" w:cs="TH SarabunIT๙" w:hint="cs"/>
                <w:b/>
                <w:bCs/>
                <w:color w:val="000000"/>
                <w:kern w:val="24"/>
                <w:szCs w:val="22"/>
                <w:cs/>
              </w:rPr>
              <w:t xml:space="preserve"> แล้วจึงตามด้วย รหัสโรค </w:t>
            </w: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</w:rPr>
              <w:t xml:space="preserve">ICD-10 </w:t>
            </w:r>
            <w:r w:rsidRPr="00BC027A">
              <w:rPr>
                <w:rFonts w:ascii="TH SarabunIT๙" w:eastAsia="Times New Roman" w:hAnsi="TH SarabunIT๙" w:cs="TH SarabunIT๙" w:hint="cs"/>
                <w:b/>
                <w:bCs/>
                <w:color w:val="000000"/>
                <w:kern w:val="24"/>
                <w:szCs w:val="22"/>
                <w:cs/>
              </w:rPr>
              <w:t xml:space="preserve">ที่ขึ้นต้นด้วย </w:t>
            </w: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</w:rPr>
              <w:t>F</w:t>
            </w: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</w:rPr>
              <w:br/>
              <w:t xml:space="preserve">               2. </w:t>
            </w:r>
            <w:r w:rsidRPr="00BC027A">
              <w:rPr>
                <w:rFonts w:ascii="TH SarabunIT๙" w:eastAsia="Times New Roman" w:hAnsi="TH SarabunIT๙" w:cs="TH SarabunIT๙" w:hint="cs"/>
                <w:b/>
                <w:bCs/>
                <w:color w:val="000000"/>
                <w:kern w:val="24"/>
                <w:szCs w:val="22"/>
                <w:cs/>
              </w:rPr>
              <w:t xml:space="preserve">แฟ้ม </w:t>
            </w:r>
            <w:r w:rsidRPr="00BC027A">
              <w:rPr>
                <w:rFonts w:ascii="TH SarabunIT๙" w:eastAsia="Times New Roman" w:hAnsi="TH SarabunIT๙" w:cs="TH SarabunIT๙"/>
                <w:b/>
                <w:bCs/>
                <w:color w:val="000000"/>
                <w:kern w:val="24"/>
                <w:szCs w:val="22"/>
              </w:rPr>
              <w:t xml:space="preserve">Drug </w:t>
            </w:r>
            <w:r w:rsidRPr="00BC027A">
              <w:rPr>
                <w:rFonts w:ascii="TH SarabunIT๙" w:eastAsia="Times New Roman" w:hAnsi="TH SarabunIT๙" w:cs="TH SarabunIT๙" w:hint="cs"/>
                <w:b/>
                <w:bCs/>
                <w:color w:val="000000"/>
                <w:kern w:val="24"/>
                <w:szCs w:val="22"/>
                <w:cs/>
              </w:rPr>
              <w:t>ไม่นำมาคำนวณงบประมาณแต่มานำวิเคราะห์ในเชิงคุณภาพของข้อมูลในการจัดสรรงบประมาณ</w:t>
            </w:r>
          </w:p>
        </w:tc>
      </w:tr>
      <w:tr w:rsidR="00BC027A" w:rsidRPr="00BC027A" w:rsidTr="00BC027A">
        <w:trPr>
          <w:trHeight w:val="65"/>
        </w:trPr>
        <w:tc>
          <w:tcPr>
            <w:tcW w:w="1543" w:type="dxa"/>
            <w:gridSpan w:val="3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BC027A" w:rsidRPr="00BC027A" w:rsidRDefault="00BC027A" w:rsidP="00BC027A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</w:rPr>
            </w:pPr>
          </w:p>
        </w:tc>
        <w:tc>
          <w:tcPr>
            <w:tcW w:w="2172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C027A" w:rsidRPr="00BC027A" w:rsidRDefault="00BC027A" w:rsidP="00BC027A">
            <w:pPr>
              <w:spacing w:after="0" w:line="240" w:lineRule="auto"/>
              <w:rPr>
                <w:rFonts w:ascii="Times New Roman" w:eastAsia="Times New Roman" w:hAnsi="Times New Roman" w:cs="Angsana New"/>
                <w:sz w:val="20"/>
                <w:szCs w:val="20"/>
              </w:rPr>
            </w:pPr>
          </w:p>
        </w:tc>
        <w:tc>
          <w:tcPr>
            <w:tcW w:w="2207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C027A" w:rsidRPr="00BC027A" w:rsidRDefault="00BC027A" w:rsidP="00BC027A">
            <w:pPr>
              <w:spacing w:after="0" w:line="240" w:lineRule="auto"/>
              <w:rPr>
                <w:rFonts w:ascii="Times New Roman" w:eastAsia="Times New Roman" w:hAnsi="Times New Roman" w:cs="Angsana New"/>
                <w:sz w:val="20"/>
                <w:szCs w:val="20"/>
              </w:rPr>
            </w:pPr>
          </w:p>
        </w:tc>
        <w:tc>
          <w:tcPr>
            <w:tcW w:w="1193" w:type="dxa"/>
            <w:gridSpan w:val="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C027A" w:rsidRPr="00BC027A" w:rsidRDefault="00BC027A" w:rsidP="00BC027A">
            <w:pPr>
              <w:spacing w:after="0" w:line="240" w:lineRule="auto"/>
              <w:rPr>
                <w:rFonts w:ascii="Times New Roman" w:eastAsia="Times New Roman" w:hAnsi="Times New Roman" w:cs="Angsana New"/>
                <w:sz w:val="20"/>
                <w:szCs w:val="20"/>
              </w:rPr>
            </w:pPr>
          </w:p>
        </w:tc>
        <w:tc>
          <w:tcPr>
            <w:tcW w:w="971" w:type="dxa"/>
            <w:gridSpan w:val="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C027A" w:rsidRPr="00BC027A" w:rsidRDefault="00BC027A" w:rsidP="00BC027A">
            <w:pPr>
              <w:spacing w:after="0" w:line="240" w:lineRule="auto"/>
              <w:rPr>
                <w:rFonts w:ascii="Times New Roman" w:eastAsia="Times New Roman" w:hAnsi="Times New Roman" w:cs="Angsana New"/>
                <w:sz w:val="20"/>
                <w:szCs w:val="20"/>
              </w:rPr>
            </w:pPr>
          </w:p>
        </w:tc>
        <w:tc>
          <w:tcPr>
            <w:tcW w:w="1001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C027A" w:rsidRPr="00BC027A" w:rsidRDefault="00BC027A" w:rsidP="00BC027A">
            <w:pPr>
              <w:spacing w:after="0" w:line="240" w:lineRule="auto"/>
              <w:rPr>
                <w:rFonts w:ascii="Times New Roman" w:eastAsia="Times New Roman" w:hAnsi="Times New Roman" w:cs="Angsana New"/>
                <w:sz w:val="20"/>
                <w:szCs w:val="20"/>
              </w:rPr>
            </w:pPr>
          </w:p>
        </w:tc>
      </w:tr>
      <w:tr w:rsidR="00BC027A" w:rsidRPr="00BC027A" w:rsidTr="00BC027A">
        <w:trPr>
          <w:gridAfter w:val="9"/>
          <w:wAfter w:w="8086" w:type="dxa"/>
          <w:trHeight w:val="65"/>
        </w:trPr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C027A" w:rsidRPr="00BC027A" w:rsidRDefault="00BC027A" w:rsidP="00BC027A">
            <w:pPr>
              <w:spacing w:after="0" w:line="240" w:lineRule="auto"/>
              <w:rPr>
                <w:rFonts w:ascii="Times New Roman" w:eastAsia="Times New Roman" w:hAnsi="Times New Roman" w:cs="Angsana New"/>
                <w:sz w:val="20"/>
                <w:szCs w:val="20"/>
              </w:rPr>
            </w:pPr>
          </w:p>
        </w:tc>
      </w:tr>
      <w:tr w:rsidR="00BC027A" w:rsidRPr="00BC027A" w:rsidTr="00BC027A">
        <w:trPr>
          <w:trHeight w:val="204"/>
        </w:trPr>
        <w:tc>
          <w:tcPr>
            <w:tcW w:w="5922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Cordia New" w:eastAsia="Cordia New" w:hAnsi="Cordia New" w:cs="Angsana New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0288" behindDoc="1" locked="0" layoutInCell="1" allowOverlap="1" wp14:anchorId="011351E1" wp14:editId="786CD642">
                      <wp:simplePos x="0" y="0"/>
                      <wp:positionH relativeFrom="column">
                        <wp:posOffset>3729990</wp:posOffset>
                      </wp:positionH>
                      <wp:positionV relativeFrom="paragraph">
                        <wp:posOffset>-8890</wp:posOffset>
                      </wp:positionV>
                      <wp:extent cx="1809750" cy="962025"/>
                      <wp:effectExtent l="5715" t="10160" r="13335" b="8890"/>
                      <wp:wrapNone/>
                      <wp:docPr id="2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0" cy="962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96476DC" id="Rectangle 3" o:spid="_x0000_s1026" style="position:absolute;margin-left:293.7pt;margin-top:-.7pt;width:142.5pt;height:75.7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"/>
                  </w:pict>
                </mc:Fallback>
              </mc:AlternateContent>
            </w: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 xml:space="preserve">F11 </w:t>
            </w:r>
            <w:r w:rsidRPr="00BC027A">
              <w:rPr>
                <w:rFonts w:ascii="TH SarabunIT๙" w:eastAsia="Times New Roman" w:hAnsi="TH SarabunIT๙" w:cs="TH SarabunIT๙" w:hint="cs"/>
                <w:color w:val="000000"/>
                <w:kern w:val="24"/>
                <w:szCs w:val="22"/>
                <w:cs/>
              </w:rPr>
              <w:t>ความผิดปกติทางจิตและพฤติกรรมที่เกิดจากการเสพฝิ่นและอนุพันธ์ของฝิ่น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bottom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  <w:cs/>
              </w:rPr>
              <w:t xml:space="preserve">น้ำหนักการจัดสรร    </w:t>
            </w:r>
          </w:p>
        </w:tc>
        <w:tc>
          <w:tcPr>
            <w:tcW w:w="971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Cordia New" w:eastAsia="Cordia New" w:hAnsi="Cordia New" w:cs="Angsana New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D38E852" wp14:editId="68BBBA18">
                      <wp:simplePos x="0" y="0"/>
                      <wp:positionH relativeFrom="column">
                        <wp:posOffset>109855</wp:posOffset>
                      </wp:positionH>
                      <wp:positionV relativeFrom="paragraph">
                        <wp:posOffset>81280</wp:posOffset>
                      </wp:positionV>
                      <wp:extent cx="261620" cy="0"/>
                      <wp:effectExtent l="5080" t="52705" r="19050" b="61595"/>
                      <wp:wrapNone/>
                      <wp:docPr id="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162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166300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8.65pt;margin-top:6.4pt;width:20.6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">
                      <v:stroke endarrow="block"/>
                    </v:shape>
                  </w:pict>
                </mc:Fallback>
              </mc:AlternateContent>
            </w: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>1  </w:t>
            </w:r>
            <w:r w:rsidRPr="00BC027A">
              <w:rPr>
                <w:rFonts w:ascii="TH SarabunIT๙" w:eastAsia="Times New Roman" w:hAnsi="TH SarabunIT๙" w:cs="TH SarabunIT๙" w:hint="cs"/>
                <w:color w:val="000000"/>
                <w:kern w:val="24"/>
                <w:szCs w:val="22"/>
                <w:cs/>
              </w:rPr>
              <w:t xml:space="preserve">            ๕</w:t>
            </w:r>
          </w:p>
        </w:tc>
        <w:tc>
          <w:tcPr>
            <w:tcW w:w="100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C027A" w:rsidRPr="00BC027A" w:rsidRDefault="00BC027A" w:rsidP="00BC027A">
            <w:pPr>
              <w:spacing w:after="0" w:line="240" w:lineRule="auto"/>
              <w:textAlignment w:val="bottom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> </w:t>
            </w:r>
          </w:p>
        </w:tc>
      </w:tr>
      <w:tr w:rsidR="00BC027A" w:rsidRPr="00BC027A" w:rsidTr="00BC027A">
        <w:trPr>
          <w:trHeight w:val="108"/>
        </w:trPr>
        <w:tc>
          <w:tcPr>
            <w:tcW w:w="5922" w:type="dxa"/>
            <w:gridSpan w:val="5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 xml:space="preserve">F12 </w:t>
            </w:r>
            <w:r w:rsidRPr="00BC027A">
              <w:rPr>
                <w:rFonts w:ascii="TH SarabunIT๙" w:eastAsia="Times New Roman" w:hAnsi="TH SarabunIT๙" w:cs="TH SarabunIT๙" w:hint="cs"/>
                <w:color w:val="000000"/>
                <w:kern w:val="24"/>
                <w:szCs w:val="22"/>
                <w:cs/>
              </w:rPr>
              <w:t>ความผิดปกติทางจิตและพฤติกรรมที่เกิดจากการเสพกัญชา</w:t>
            </w:r>
          </w:p>
        </w:tc>
        <w:tc>
          <w:tcPr>
            <w:tcW w:w="2164" w:type="dxa"/>
            <w:gridSpan w:val="4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  <w:cs/>
              </w:rPr>
              <w:t xml:space="preserve">                      น้อย        มาก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C027A" w:rsidRPr="00BC027A" w:rsidRDefault="00BC027A" w:rsidP="00BC027A">
            <w:pPr>
              <w:spacing w:after="0" w:line="240" w:lineRule="auto"/>
              <w:textAlignment w:val="bottom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> </w:t>
            </w:r>
          </w:p>
        </w:tc>
      </w:tr>
      <w:tr w:rsidR="00BC027A" w:rsidRPr="00BC027A" w:rsidTr="00BC027A">
        <w:trPr>
          <w:trHeight w:val="108"/>
        </w:trPr>
        <w:tc>
          <w:tcPr>
            <w:tcW w:w="7115" w:type="dxa"/>
            <w:gridSpan w:val="7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 xml:space="preserve">F13 </w:t>
            </w:r>
            <w:r w:rsidRPr="00BC027A">
              <w:rPr>
                <w:rFonts w:ascii="TH SarabunIT๙" w:eastAsia="Times New Roman" w:hAnsi="TH SarabunIT๙" w:cs="TH SarabunIT๙" w:hint="cs"/>
                <w:color w:val="000000"/>
                <w:kern w:val="24"/>
                <w:szCs w:val="22"/>
                <w:cs/>
              </w:rPr>
              <w:t>ความผิดปกติทางจิตและพฤติกรรมที่เกิดจากการเสพยากล่อมประสาทและยานอนหลับ</w:t>
            </w:r>
          </w:p>
        </w:tc>
        <w:tc>
          <w:tcPr>
            <w:tcW w:w="971" w:type="dxa"/>
            <w:gridSpan w:val="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C027A" w:rsidRPr="00BC027A" w:rsidRDefault="00BC027A" w:rsidP="00BC027A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C027A" w:rsidRPr="00BC027A" w:rsidRDefault="00BC027A" w:rsidP="00BC027A">
            <w:pPr>
              <w:spacing w:after="0" w:line="240" w:lineRule="auto"/>
              <w:textAlignment w:val="bottom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> </w:t>
            </w:r>
          </w:p>
        </w:tc>
      </w:tr>
      <w:tr w:rsidR="00BC027A" w:rsidRPr="00BC027A" w:rsidTr="00BC027A">
        <w:trPr>
          <w:trHeight w:val="108"/>
        </w:trPr>
        <w:tc>
          <w:tcPr>
            <w:tcW w:w="5922" w:type="dxa"/>
            <w:gridSpan w:val="5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 xml:space="preserve">F14 </w:t>
            </w:r>
            <w:r w:rsidRPr="00BC027A">
              <w:rPr>
                <w:rFonts w:ascii="TH SarabunIT๙" w:eastAsia="Times New Roman" w:hAnsi="TH SarabunIT๙" w:cs="TH SarabunIT๙" w:hint="cs"/>
                <w:color w:val="000000"/>
                <w:kern w:val="24"/>
                <w:szCs w:val="22"/>
                <w:cs/>
              </w:rPr>
              <w:t>ความผิดปกติทางจิตและพฤติกรรมที่เกิดจากการเสพโคเคน</w:t>
            </w:r>
          </w:p>
        </w:tc>
        <w:tc>
          <w:tcPr>
            <w:tcW w:w="2164" w:type="dxa"/>
            <w:gridSpan w:val="4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  <w:cs/>
              </w:rPr>
              <w:t xml:space="preserve">* มีงบสนับสนุนเพิ่มเติมจาก </w:t>
            </w:r>
            <w:proofErr w:type="spellStart"/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  <w:cs/>
              </w:rPr>
              <w:t>สปสช</w:t>
            </w:r>
            <w:proofErr w:type="spellEnd"/>
          </w:p>
        </w:tc>
        <w:tc>
          <w:tcPr>
            <w:tcW w:w="1001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C027A" w:rsidRPr="00BC027A" w:rsidRDefault="00BC027A" w:rsidP="00BC027A">
            <w:pPr>
              <w:spacing w:after="0" w:line="240" w:lineRule="auto"/>
              <w:textAlignment w:val="bottom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> </w:t>
            </w:r>
          </w:p>
        </w:tc>
      </w:tr>
      <w:tr w:rsidR="00BC027A" w:rsidRPr="00BC027A" w:rsidTr="00BC027A">
        <w:trPr>
          <w:trHeight w:val="204"/>
        </w:trPr>
        <w:tc>
          <w:tcPr>
            <w:tcW w:w="5922" w:type="dxa"/>
            <w:gridSpan w:val="5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 xml:space="preserve">F15 </w:t>
            </w:r>
            <w:r w:rsidRPr="00BC027A">
              <w:rPr>
                <w:rFonts w:ascii="TH SarabunIT๙" w:eastAsia="Times New Roman" w:hAnsi="TH SarabunIT๙" w:cs="TH SarabunIT๙" w:hint="cs"/>
                <w:color w:val="000000"/>
                <w:kern w:val="24"/>
                <w:szCs w:val="22"/>
                <w:cs/>
              </w:rPr>
              <w:t>ความผิดปกติทางจิตและพฤติกรรมที่เกิดจากการเสพสารกระตุ้นระบบประสาทอื่นรวมทั้งกาแฟ</w:t>
            </w:r>
          </w:p>
        </w:tc>
        <w:tc>
          <w:tcPr>
            <w:tcW w:w="3165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  <w:cs/>
              </w:rPr>
              <w:t>** ได้รับการสนับสนุน จากกรมควบคุมโรค</w:t>
            </w:r>
          </w:p>
        </w:tc>
      </w:tr>
      <w:tr w:rsidR="00BC027A" w:rsidRPr="00BC027A" w:rsidTr="00BC027A">
        <w:trPr>
          <w:trHeight w:val="108"/>
        </w:trPr>
        <w:tc>
          <w:tcPr>
            <w:tcW w:w="5922" w:type="dxa"/>
            <w:gridSpan w:val="5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 xml:space="preserve">F16 </w:t>
            </w:r>
            <w:r w:rsidRPr="00BC027A">
              <w:rPr>
                <w:rFonts w:ascii="TH SarabunIT๙" w:eastAsia="Times New Roman" w:hAnsi="TH SarabunIT๙" w:cs="TH SarabunIT๙" w:hint="cs"/>
                <w:color w:val="000000"/>
                <w:kern w:val="24"/>
                <w:szCs w:val="22"/>
                <w:cs/>
              </w:rPr>
              <w:t>ความผิดปกติทางจิตและพฤติกรรมที่เกิดจากการเสพยาหลอนประสาท</w:t>
            </w:r>
          </w:p>
        </w:tc>
        <w:tc>
          <w:tcPr>
            <w:tcW w:w="1193" w:type="dxa"/>
            <w:gridSpan w:val="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</w:rPr>
            </w:pPr>
          </w:p>
        </w:tc>
        <w:tc>
          <w:tcPr>
            <w:tcW w:w="971" w:type="dxa"/>
            <w:gridSpan w:val="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C027A" w:rsidRPr="00BC027A" w:rsidRDefault="00BC027A" w:rsidP="00BC027A">
            <w:pPr>
              <w:spacing w:after="0" w:line="240" w:lineRule="auto"/>
              <w:rPr>
                <w:rFonts w:ascii="Times New Roman" w:eastAsia="Times New Roman" w:hAnsi="Times New Roman" w:cs="Angsana New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C027A" w:rsidRPr="00BC027A" w:rsidRDefault="00BC027A" w:rsidP="00BC027A">
            <w:pPr>
              <w:spacing w:after="0" w:line="240" w:lineRule="auto"/>
              <w:textAlignment w:val="bottom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> </w:t>
            </w:r>
          </w:p>
        </w:tc>
      </w:tr>
      <w:tr w:rsidR="00BC027A" w:rsidRPr="00BC027A" w:rsidTr="00BC027A">
        <w:trPr>
          <w:trHeight w:val="108"/>
        </w:trPr>
        <w:tc>
          <w:tcPr>
            <w:tcW w:w="5922" w:type="dxa"/>
            <w:gridSpan w:val="5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 xml:space="preserve">F18 </w:t>
            </w:r>
            <w:r w:rsidRPr="00BC027A">
              <w:rPr>
                <w:rFonts w:ascii="TH SarabunIT๙" w:eastAsia="Times New Roman" w:hAnsi="TH SarabunIT๙" w:cs="TH SarabunIT๙" w:hint="cs"/>
                <w:color w:val="000000"/>
                <w:kern w:val="24"/>
                <w:szCs w:val="22"/>
                <w:cs/>
              </w:rPr>
              <w:t>ความผิดปกติทางจิตและพฤติกรรมที่เกิดจากการเสพสารระเหย</w:t>
            </w:r>
          </w:p>
        </w:tc>
        <w:tc>
          <w:tcPr>
            <w:tcW w:w="1193" w:type="dxa"/>
            <w:gridSpan w:val="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</w:rPr>
            </w:pPr>
          </w:p>
        </w:tc>
        <w:tc>
          <w:tcPr>
            <w:tcW w:w="971" w:type="dxa"/>
            <w:gridSpan w:val="2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C027A" w:rsidRPr="00BC027A" w:rsidRDefault="00BC027A" w:rsidP="00BC027A">
            <w:pPr>
              <w:spacing w:after="0" w:line="240" w:lineRule="auto"/>
              <w:rPr>
                <w:rFonts w:ascii="Times New Roman" w:eastAsia="Times New Roman" w:hAnsi="Times New Roman" w:cs="Angsana New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C027A" w:rsidRPr="00BC027A" w:rsidRDefault="00BC027A" w:rsidP="00BC027A">
            <w:pPr>
              <w:spacing w:after="0" w:line="240" w:lineRule="auto"/>
              <w:textAlignment w:val="bottom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> </w:t>
            </w:r>
          </w:p>
        </w:tc>
      </w:tr>
      <w:tr w:rsidR="00BC027A" w:rsidRPr="00BC027A" w:rsidTr="00BC027A">
        <w:trPr>
          <w:trHeight w:val="204"/>
        </w:trPr>
        <w:tc>
          <w:tcPr>
            <w:tcW w:w="7115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BC027A" w:rsidRPr="00BC027A" w:rsidRDefault="00BC027A" w:rsidP="00BC027A">
            <w:pPr>
              <w:spacing w:after="0" w:line="240" w:lineRule="auto"/>
              <w:textAlignment w:val="top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 xml:space="preserve">F19 </w:t>
            </w:r>
            <w:r w:rsidRPr="00BC027A">
              <w:rPr>
                <w:rFonts w:ascii="TH SarabunIT๙" w:eastAsia="Times New Roman" w:hAnsi="TH SarabunIT๙" w:cs="TH SarabunIT๙" w:hint="cs"/>
                <w:color w:val="000000"/>
                <w:kern w:val="24"/>
                <w:szCs w:val="22"/>
                <w:cs/>
              </w:rPr>
              <w:t>ความผิดปกติทางจิตและพฤติกรรมที่เกิดจากการเสพยาหลายขนาน และสารออกฤทธิ์ต่อจิตและประสาท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C027A" w:rsidRPr="00BC027A" w:rsidRDefault="00BC027A" w:rsidP="00BC027A">
            <w:pPr>
              <w:spacing w:after="0" w:line="240" w:lineRule="auto"/>
              <w:textAlignment w:val="bottom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BC027A" w:rsidRPr="00BC027A" w:rsidRDefault="00BC027A" w:rsidP="00BC027A">
            <w:pPr>
              <w:spacing w:after="0" w:line="240" w:lineRule="auto"/>
              <w:textAlignment w:val="bottom"/>
              <w:rPr>
                <w:rFonts w:ascii="TH SarabunIT๙" w:eastAsia="Times New Roman" w:hAnsi="TH SarabunIT๙" w:cs="TH SarabunIT๙"/>
                <w:szCs w:val="22"/>
              </w:rPr>
            </w:pPr>
            <w:r w:rsidRPr="00BC027A">
              <w:rPr>
                <w:rFonts w:ascii="TH SarabunIT๙" w:eastAsia="Times New Roman" w:hAnsi="TH SarabunIT๙" w:cs="TH SarabunIT๙"/>
                <w:color w:val="000000"/>
                <w:kern w:val="24"/>
                <w:szCs w:val="22"/>
              </w:rPr>
              <w:t> </w:t>
            </w:r>
          </w:p>
        </w:tc>
      </w:tr>
    </w:tbl>
    <w:p w:rsidR="00BC027A" w:rsidRPr="00BC027A" w:rsidRDefault="00BC027A" w:rsidP="00BC027A">
      <w:pPr>
        <w:rPr>
          <w:rFonts w:ascii="TH SarabunIT๙" w:eastAsia="Cordia New" w:hAnsi="TH SarabunIT๙" w:cs="TH SarabunIT๙"/>
          <w:sz w:val="32"/>
          <w:szCs w:val="32"/>
          <w:cs/>
        </w:rPr>
        <w:sectPr w:rsidR="00BC027A" w:rsidRPr="00BC027A">
          <w:pgSz w:w="11906" w:h="16838"/>
          <w:pgMar w:top="851" w:right="1134" w:bottom="851" w:left="1701" w:header="709" w:footer="709" w:gutter="0"/>
          <w:cols w:space="720"/>
        </w:sectPr>
      </w:pPr>
    </w:p>
    <w:p w:rsidR="00BC027A" w:rsidRPr="00BC027A" w:rsidRDefault="00BC027A" w:rsidP="00BC027A">
      <w:pPr>
        <w:spacing w:after="0" w:line="228" w:lineRule="auto"/>
        <w:ind w:right="71"/>
        <w:jc w:val="center"/>
        <w:rPr>
          <w:rFonts w:ascii="TH SarabunIT๙" w:eastAsia="Cordia New" w:hAnsi="TH SarabunIT๙" w:cs="TH SarabunIT๙"/>
          <w:b/>
          <w:bCs/>
          <w:sz w:val="32"/>
          <w:szCs w:val="32"/>
        </w:rPr>
      </w:pPr>
    </w:p>
    <w:p w:rsidR="00BC027A" w:rsidRPr="00BC027A" w:rsidRDefault="00BC027A" w:rsidP="00BC027A">
      <w:pPr>
        <w:spacing w:after="0" w:line="228" w:lineRule="auto"/>
        <w:ind w:right="71"/>
        <w:jc w:val="center"/>
        <w:rPr>
          <w:rFonts w:ascii="TH SarabunIT๙" w:eastAsia="Cordia New" w:hAnsi="TH SarabunIT๙" w:cs="TH SarabunIT๙"/>
          <w:b/>
          <w:bCs/>
          <w:sz w:val="32"/>
          <w:szCs w:val="32"/>
        </w:rPr>
      </w:pPr>
    </w:p>
    <w:p w:rsidR="00BC027A" w:rsidRPr="00BC027A" w:rsidRDefault="00BC027A" w:rsidP="00BC027A">
      <w:pPr>
        <w:spacing w:after="0" w:line="228" w:lineRule="auto"/>
        <w:ind w:right="71"/>
        <w:jc w:val="center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ภาคผนวก 1</w:t>
      </w:r>
    </w:p>
    <w:p w:rsidR="00BC027A" w:rsidRPr="00BC027A" w:rsidRDefault="00BC027A" w:rsidP="00BC027A">
      <w:pPr>
        <w:spacing w:after="0" w:line="240" w:lineRule="auto"/>
        <w:jc w:val="center"/>
        <w:outlineLvl w:val="0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“</w:t>
      </w:r>
      <w:r w:rsidRPr="00BC027A">
        <w:rPr>
          <w:rFonts w:ascii="TH SarabunIT๙" w:eastAsia="Cordia New" w:hAnsi="TH SarabunIT๙" w:cs="TH SarabunIT๙"/>
          <w:b/>
          <w:bCs/>
          <w:sz w:val="32"/>
          <w:szCs w:val="32"/>
        </w:rPr>
        <w:t>Harm Reduction Unit”</w:t>
      </w:r>
    </w:p>
    <w:p w:rsidR="00BC027A" w:rsidRPr="00BC027A" w:rsidRDefault="00BC027A" w:rsidP="00BC027A">
      <w:pPr>
        <w:spacing w:after="0" w:line="240" w:lineRule="auto"/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ตัวอย่างแนวทางการพัฒนาระบบบริการสุขภาพ </w:t>
      </w:r>
      <w:r w:rsidRPr="00BC027A">
        <w:rPr>
          <w:rFonts w:ascii="TH SarabunIT๙" w:eastAsia="Calibri" w:hAnsi="TH SarabunIT๙" w:cs="TH SarabunIT๙"/>
          <w:b/>
          <w:bCs/>
          <w:sz w:val="32"/>
          <w:szCs w:val="32"/>
        </w:rPr>
        <w:t>Harm Reduction Unit</w:t>
      </w:r>
    </w:p>
    <w:p w:rsidR="00BC027A" w:rsidRPr="00BC027A" w:rsidRDefault="00BC027A" w:rsidP="00BC027A">
      <w:pPr>
        <w:spacing w:after="0" w:line="240" w:lineRule="auto"/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alibri" w:hAnsi="TH SarabunIT๙" w:cs="TH SarabunIT๙"/>
          <w:b/>
          <w:bCs/>
          <w:sz w:val="32"/>
          <w:szCs w:val="32"/>
        </w:rPr>
        <w:t>*****************************</w:t>
      </w:r>
    </w:p>
    <w:p w:rsidR="00BC027A" w:rsidRPr="00BC027A" w:rsidRDefault="00BC027A" w:rsidP="00BC027A">
      <w:pPr>
        <w:shd w:val="clear" w:color="auto" w:fill="FFFFFF"/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1. ความเป็นมา </w:t>
      </w:r>
    </w:p>
    <w:p w:rsidR="00BC027A" w:rsidRPr="00BC027A" w:rsidRDefault="00BC027A" w:rsidP="00BC027A">
      <w:pPr>
        <w:spacing w:after="0" w:line="256" w:lineRule="auto"/>
        <w:ind w:firstLine="720"/>
        <w:jc w:val="thaiDistribute"/>
        <w:outlineLvl w:val="0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BC027A">
        <w:rPr>
          <w:rFonts w:ascii="TH SarabunIT๙" w:eastAsia="Times New Roman" w:hAnsi="TH SarabunIT๙" w:cs="TH SarabunIT๙"/>
          <w:sz w:val="32"/>
          <w:szCs w:val="32"/>
          <w:cs/>
        </w:rPr>
        <w:t>การ</w:t>
      </w:r>
      <w:r w:rsidRPr="00BC027A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ลดอันตรายจากยาเสพติด </w:t>
      </w:r>
      <w:r w:rsidRPr="00BC027A">
        <w:rPr>
          <w:rFonts w:ascii="TH SarabunIT๙" w:eastAsia="Calibri" w:hAnsi="TH SarabunIT๙" w:cs="TH SarabunIT๙"/>
          <w:sz w:val="32"/>
          <w:szCs w:val="32"/>
        </w:rPr>
        <w:t>(Harm Reduction)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BC027A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>เป็นการลดปัญหา หรือภาวะเสี่ยงอันตราย การแพร่ระบาด การสูญเสียจากการใช้ยาเสพติด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ที่อาจเกิดกับตัวบุคคล ชุมชน และสังคม เป็นการป้องกันอันตราย                โดยการทำให้เกิดพฤติกรรมที่เป็นอันตรายลดลง ในขณะที่ยังไม่สามารถหยุดยาเสพติดได้ 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br/>
        <w:t>เป็นการยืดหยุ่นวิธีการรักษา ที่ยึดความพร้อมของผู้ป่วยเป็นฐานโดยคำนึงถึงศักดิ์ศรีของความเป็นมนุษย์ มนุษยธรรม สิทธิมนุษยชนและความเข้าใจ</w:t>
      </w:r>
      <w:r w:rsidRPr="00BC027A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ธรรมชาติศูนย์อำนวยการป้องกันและปราบปรามยาเสพติด                   ได้มีคำสั่งศูนย์อำนวยการป้องกันและปราบปรามยาเสพติด ที่ 2/2560 ลงวันที่ 17 กุมภาพันธ์ 2560</w:t>
      </w:r>
      <w:r w:rsidRPr="00BC027A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br/>
        <w:t xml:space="preserve">เรื่องแนวทางการดำเนินงานลดอันตรายจากยาเสพติด </w:t>
      </w:r>
      <w:r w:rsidRPr="00BC027A">
        <w:rPr>
          <w:rFonts w:ascii="TH SarabunIT๙" w:eastAsia="Calibri" w:hAnsi="TH SarabunIT๙" w:cs="TH SarabunIT๙"/>
          <w:color w:val="000000"/>
          <w:sz w:val="32"/>
          <w:szCs w:val="32"/>
        </w:rPr>
        <w:t>(Harm Reduction)</w:t>
      </w:r>
      <w:r w:rsidRPr="00BC027A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และคำสั่งที่ 3/2560 </w:t>
      </w:r>
      <w:r w:rsidRPr="00BC027A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br/>
        <w:t>ลงวันที่ 17 กุมภาพันธ์ 2560 ในการแต่งตั้งคณะอนุกรรมการพัฒนานโยบายและมาตรการด้าน</w:t>
      </w:r>
      <w:r w:rsidRPr="00BC027A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br/>
        <w:t xml:space="preserve">การลดอันตรายจากยาเสพติด </w:t>
      </w:r>
      <w:r w:rsidRPr="00BC027A">
        <w:rPr>
          <w:rFonts w:ascii="TH SarabunIT๙" w:eastAsia="Calibri" w:hAnsi="TH SarabunIT๙" w:cs="TH SarabunIT๙"/>
          <w:color w:val="000000"/>
          <w:sz w:val="32"/>
          <w:szCs w:val="32"/>
        </w:rPr>
        <w:t>(Harm Reduction)</w:t>
      </w:r>
      <w:r w:rsidRPr="00BC027A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โดยกำหนดให้มีกลไกทั้งในระดับชาติและระดับจังหวัด โดยกำหนดชุดบริการทั้งด้านการให้บริการ  ด้านการให้บริการด้านสุขภาพการและจิต การให้บริการ</w:t>
      </w:r>
      <w:r w:rsidRPr="00BC027A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br/>
        <w:t xml:space="preserve">ด้านสังคม เป็นต้น  </w:t>
      </w:r>
    </w:p>
    <w:p w:rsidR="00BC027A" w:rsidRPr="00BC027A" w:rsidRDefault="00BC027A" w:rsidP="00BC027A">
      <w:pPr>
        <w:spacing w:after="0" w:line="256" w:lineRule="auto"/>
        <w:ind w:firstLine="720"/>
        <w:jc w:val="thaiDistribute"/>
        <w:outlineLvl w:val="0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BC027A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การดำเนินการดังกล่าว สามารถดำเนินการได้ตั้งแต่ระดับโรงพยาบาลส่งเสริมสุขภาพตำบลขึ้นไปร่วมกับภาคีเครือข่ายที่มีความพร้อมในการบำบัดฟื้นฟูผู้ติดยาเสพติด</w:t>
      </w:r>
    </w:p>
    <w:p w:rsidR="00BC027A" w:rsidRPr="00BC027A" w:rsidRDefault="00BC027A" w:rsidP="00BC027A">
      <w:pPr>
        <w:spacing w:after="0" w:line="256" w:lineRule="auto"/>
        <w:ind w:firstLine="720"/>
        <w:jc w:val="thaiDistribute"/>
        <w:outlineLvl w:val="0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BC027A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นอกจากนี้ ศูนย์อำนวยการป้องกันและปราบปรามยาเสพติดแห่งชาติได้มีคำสั่งที่ </w:t>
      </w:r>
      <w:r w:rsidRPr="00BC027A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2/2560 </w:t>
      </w:r>
      <w:r w:rsidRPr="00BC027A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กำหนดพื้นที่ดำเนินงานลดอันตรายจากยาเสพติด (</w:t>
      </w:r>
      <w:r w:rsidRPr="00BC027A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Harm Reduction) </w:t>
      </w:r>
      <w:r w:rsidRPr="00BC027A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ในปี </w:t>
      </w:r>
      <w:r w:rsidRPr="00BC027A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2560 </w:t>
      </w:r>
      <w:r w:rsidRPr="00BC027A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ทั้งสิ้น </w:t>
      </w:r>
      <w:r w:rsidRPr="00BC027A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37 </w:t>
      </w:r>
      <w:r w:rsidRPr="00BC027A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จังหวัด ดังนี้</w:t>
      </w:r>
    </w:p>
    <w:tbl>
      <w:tblPr>
        <w:tblW w:w="0" w:type="auto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8"/>
        <w:gridCol w:w="6437"/>
      </w:tblGrid>
      <w:tr w:rsidR="00BC027A" w:rsidRPr="00BC027A" w:rsidTr="00BC027A"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BC027A" w:rsidRPr="00BC027A" w:rsidRDefault="00BC027A" w:rsidP="00BC027A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เขตสุขภาพ</w:t>
            </w:r>
          </w:p>
        </w:tc>
        <w:tc>
          <w:tcPr>
            <w:tcW w:w="6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BC027A" w:rsidRPr="00BC027A" w:rsidRDefault="00BC027A" w:rsidP="00BC027A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จังหวัด</w:t>
            </w:r>
          </w:p>
        </w:tc>
      </w:tr>
      <w:tr w:rsidR="00BC027A" w:rsidRPr="00BC027A" w:rsidTr="00BC027A"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1</w:t>
            </w:r>
          </w:p>
        </w:tc>
        <w:tc>
          <w:tcPr>
            <w:tcW w:w="6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1) เชียงราย ๒) เชียงใหม่ ๓) น่าน ๔) พะเยา ๕) แม่ฮ่องสอน ๖) ลำปาง</w:t>
            </w:r>
          </w:p>
        </w:tc>
      </w:tr>
      <w:tr w:rsidR="00BC027A" w:rsidRPr="00BC027A" w:rsidTr="00BC027A"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2</w:t>
            </w:r>
          </w:p>
        </w:tc>
        <w:tc>
          <w:tcPr>
            <w:tcW w:w="6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 xml:space="preserve">1) ตาก </w:t>
            </w: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2</w:t>
            </w:r>
            <w:r w:rsidRPr="00BC027A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 xml:space="preserve">) สุโขทัย </w:t>
            </w: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3</w:t>
            </w:r>
            <w:r w:rsidRPr="00BC027A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>) เพชรบูรณ์</w:t>
            </w:r>
          </w:p>
        </w:tc>
      </w:tr>
      <w:tr w:rsidR="00BC027A" w:rsidRPr="00BC027A" w:rsidTr="00BC027A"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3</w:t>
            </w:r>
          </w:p>
        </w:tc>
        <w:tc>
          <w:tcPr>
            <w:tcW w:w="6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๑) ชัยนาท</w:t>
            </w:r>
          </w:p>
        </w:tc>
      </w:tr>
      <w:tr w:rsidR="00BC027A" w:rsidRPr="00BC027A" w:rsidTr="00BC027A"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4</w:t>
            </w:r>
          </w:p>
        </w:tc>
        <w:tc>
          <w:tcPr>
            <w:tcW w:w="6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1</w:t>
            </w:r>
            <w:r w:rsidRPr="00BC027A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 xml:space="preserve">) นนทบุรี </w:t>
            </w: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2</w:t>
            </w:r>
            <w:r w:rsidRPr="00BC027A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 xml:space="preserve">) ปทุมธานี </w:t>
            </w: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3</w:t>
            </w:r>
            <w:r w:rsidRPr="00BC027A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>) พระนครศรีอยุธยา</w:t>
            </w:r>
          </w:p>
        </w:tc>
      </w:tr>
      <w:tr w:rsidR="00BC027A" w:rsidRPr="00BC027A" w:rsidTr="00BC027A"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5</w:t>
            </w:r>
          </w:p>
        </w:tc>
        <w:tc>
          <w:tcPr>
            <w:tcW w:w="6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๑) กาญจนบุรี ๒) ราชบุรี ๓) สมุทรสงคราม</w:t>
            </w:r>
          </w:p>
        </w:tc>
      </w:tr>
      <w:tr w:rsidR="00BC027A" w:rsidRPr="00BC027A" w:rsidTr="00BC027A"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6</w:t>
            </w:r>
          </w:p>
        </w:tc>
        <w:tc>
          <w:tcPr>
            <w:tcW w:w="6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๑) ปราจีนบุรี ๒) สมุทรปราการ</w:t>
            </w:r>
          </w:p>
        </w:tc>
      </w:tr>
      <w:tr w:rsidR="00BC027A" w:rsidRPr="00BC027A" w:rsidTr="00BC027A"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7</w:t>
            </w:r>
          </w:p>
        </w:tc>
        <w:tc>
          <w:tcPr>
            <w:tcW w:w="6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 xml:space="preserve">1) กาฬสินธุ์ </w:t>
            </w: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2</w:t>
            </w:r>
            <w:r w:rsidRPr="00BC027A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>) ขอนแก่น</w:t>
            </w:r>
          </w:p>
        </w:tc>
      </w:tr>
      <w:tr w:rsidR="00BC027A" w:rsidRPr="00BC027A" w:rsidTr="00BC027A"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8</w:t>
            </w:r>
          </w:p>
        </w:tc>
        <w:tc>
          <w:tcPr>
            <w:tcW w:w="6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๑) เลย</w:t>
            </w:r>
          </w:p>
        </w:tc>
      </w:tr>
      <w:tr w:rsidR="00BC027A" w:rsidRPr="00BC027A" w:rsidTr="00BC027A"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9</w:t>
            </w:r>
          </w:p>
        </w:tc>
        <w:tc>
          <w:tcPr>
            <w:tcW w:w="6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 xml:space="preserve">1) นครราชสีมา </w:t>
            </w: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2</w:t>
            </w:r>
            <w:r w:rsidRPr="00BC027A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>) สุรินทร์</w:t>
            </w:r>
          </w:p>
        </w:tc>
      </w:tr>
      <w:tr w:rsidR="00BC027A" w:rsidRPr="00BC027A" w:rsidTr="00BC027A"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10</w:t>
            </w:r>
          </w:p>
        </w:tc>
        <w:tc>
          <w:tcPr>
            <w:tcW w:w="6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1</w:t>
            </w:r>
            <w:r w:rsidRPr="00BC027A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>) อุบลราชธานี ๒) อำนาจเจริญ ๓) ศรีสะ</w:t>
            </w:r>
            <w:proofErr w:type="spellStart"/>
            <w:r w:rsidRPr="00BC027A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>เกษ</w:t>
            </w:r>
            <w:proofErr w:type="spellEnd"/>
            <w:r w:rsidRPr="00BC027A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 xml:space="preserve"> ๔) ยโสธร</w:t>
            </w:r>
          </w:p>
        </w:tc>
      </w:tr>
      <w:tr w:rsidR="00BC027A" w:rsidRPr="00BC027A" w:rsidTr="00BC027A"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11</w:t>
            </w:r>
          </w:p>
        </w:tc>
        <w:tc>
          <w:tcPr>
            <w:tcW w:w="6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 xml:space="preserve">1) นครศรีธรรมราช </w:t>
            </w: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2</w:t>
            </w:r>
            <w:r w:rsidRPr="00BC027A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>) สุราษฎร์ธานี</w:t>
            </w:r>
          </w:p>
        </w:tc>
      </w:tr>
      <w:tr w:rsidR="00BC027A" w:rsidRPr="00BC027A" w:rsidTr="00BC027A"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12</w:t>
            </w:r>
          </w:p>
        </w:tc>
        <w:tc>
          <w:tcPr>
            <w:tcW w:w="6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1</w:t>
            </w:r>
            <w:r w:rsidRPr="00BC027A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 xml:space="preserve">) ตรัง ๒) นราธิวาส </w:t>
            </w: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3</w:t>
            </w:r>
            <w:r w:rsidRPr="00BC027A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 xml:space="preserve">) ปัตตานี </w:t>
            </w: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4</w:t>
            </w:r>
            <w:r w:rsidRPr="00BC027A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 xml:space="preserve">) ยะลา </w:t>
            </w: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5</w:t>
            </w:r>
            <w:r w:rsidRPr="00BC027A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 xml:space="preserve">) สงขลา </w:t>
            </w: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6</w:t>
            </w:r>
            <w:r w:rsidRPr="00BC027A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 xml:space="preserve">) สตูล </w:t>
            </w: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7</w:t>
            </w:r>
            <w:r w:rsidRPr="00BC027A">
              <w:rPr>
                <w:rFonts w:ascii="TH SarabunIT๙" w:eastAsia="Calibri" w:hAnsi="TH SarabunIT๙" w:cs="TH SarabunIT๙" w:hint="cs"/>
                <w:color w:val="000000"/>
                <w:sz w:val="32"/>
                <w:szCs w:val="32"/>
                <w:cs/>
              </w:rPr>
              <w:t>) พัทลุง</w:t>
            </w:r>
          </w:p>
        </w:tc>
      </w:tr>
      <w:tr w:rsidR="00BC027A" w:rsidRPr="00BC027A" w:rsidTr="00BC027A"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13</w:t>
            </w:r>
          </w:p>
        </w:tc>
        <w:tc>
          <w:tcPr>
            <w:tcW w:w="6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๑) กรุงเทพมหานคร</w:t>
            </w:r>
          </w:p>
        </w:tc>
      </w:tr>
    </w:tbl>
    <w:p w:rsidR="00BC027A" w:rsidRPr="00BC027A" w:rsidRDefault="00BC027A" w:rsidP="00BC027A">
      <w:pPr>
        <w:spacing w:after="0" w:line="256" w:lineRule="auto"/>
        <w:ind w:firstLine="720"/>
        <w:jc w:val="thaiDistribute"/>
        <w:outlineLvl w:val="0"/>
        <w:rPr>
          <w:rFonts w:ascii="TH SarabunIT๙" w:eastAsia="Calibri" w:hAnsi="TH SarabunIT๙" w:cs="TH SarabunIT๙"/>
          <w:color w:val="000000"/>
          <w:sz w:val="32"/>
          <w:szCs w:val="32"/>
          <w:cs/>
        </w:rPr>
      </w:pPr>
    </w:p>
    <w:p w:rsidR="00BC027A" w:rsidRPr="00BC027A" w:rsidRDefault="00BC027A" w:rsidP="00BC027A">
      <w:pPr>
        <w:spacing w:after="0" w:line="256" w:lineRule="auto"/>
        <w:ind w:firstLine="720"/>
        <w:jc w:val="thaiDistribute"/>
        <w:outlineLvl w:val="0"/>
        <w:rPr>
          <w:rFonts w:ascii="TH SarabunIT๙" w:eastAsia="Calibri" w:hAnsi="TH SarabunIT๙" w:cs="TH SarabunIT๙"/>
          <w:color w:val="000000"/>
          <w:sz w:val="32"/>
          <w:szCs w:val="32"/>
        </w:rPr>
      </w:pPr>
    </w:p>
    <w:p w:rsidR="00BC027A" w:rsidRPr="00BC027A" w:rsidRDefault="00BC027A" w:rsidP="00BC027A">
      <w:pPr>
        <w:spacing w:after="0" w:line="256" w:lineRule="auto"/>
        <w:ind w:firstLine="720"/>
        <w:jc w:val="thaiDistribute"/>
        <w:outlineLvl w:val="0"/>
        <w:rPr>
          <w:rFonts w:ascii="TH SarabunIT๙" w:eastAsia="Calibri" w:hAnsi="TH SarabunIT๙" w:cs="TH SarabunIT๙"/>
          <w:color w:val="000000"/>
          <w:sz w:val="32"/>
          <w:szCs w:val="32"/>
        </w:rPr>
      </w:pPr>
    </w:p>
    <w:p w:rsidR="00BC027A" w:rsidRPr="00BC027A" w:rsidRDefault="00BC027A" w:rsidP="00BC027A">
      <w:pPr>
        <w:spacing w:after="0" w:line="256" w:lineRule="auto"/>
        <w:rPr>
          <w:rFonts w:ascii="TH SarabunIT๙" w:eastAsia="Calibri" w:hAnsi="TH SarabunIT๙" w:cs="TH SarabunIT๙"/>
          <w:color w:val="000000"/>
          <w:sz w:val="32"/>
          <w:szCs w:val="32"/>
          <w:cs/>
        </w:rPr>
        <w:sectPr w:rsidR="00BC027A" w:rsidRPr="00BC027A">
          <w:pgSz w:w="11906" w:h="16838"/>
          <w:pgMar w:top="851" w:right="1134" w:bottom="851" w:left="1701" w:header="709" w:footer="709" w:gutter="0"/>
          <w:cols w:space="720"/>
        </w:sectPr>
      </w:pPr>
    </w:p>
    <w:p w:rsidR="00BC027A" w:rsidRPr="00BC027A" w:rsidRDefault="00BC027A" w:rsidP="00BC027A">
      <w:pPr>
        <w:spacing w:after="0" w:line="256" w:lineRule="auto"/>
        <w:jc w:val="thaiDistribute"/>
        <w:outlineLvl w:val="0"/>
        <w:rPr>
          <w:rFonts w:ascii="TH SarabunIT๙" w:eastAsia="Calibri" w:hAnsi="TH SarabunIT๙" w:cs="TH SarabunIT๙"/>
          <w:color w:val="000000"/>
          <w:sz w:val="32"/>
          <w:szCs w:val="32"/>
        </w:rPr>
      </w:pPr>
    </w:p>
    <w:p w:rsidR="00BC027A" w:rsidRPr="00BC027A" w:rsidRDefault="00BC027A" w:rsidP="00BC027A">
      <w:pPr>
        <w:spacing w:after="0" w:line="256" w:lineRule="auto"/>
        <w:jc w:val="thaiDistribute"/>
        <w:outlineLvl w:val="0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BC027A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>อีกทั้ง กระทรวงสาธารณสุขได้มีข้อสั่งการในการดำเนินงานด้านการลดอันตรายจากยาเสพติด (</w:t>
      </w:r>
      <w:r w:rsidRPr="00BC027A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Harm Reduction) </w:t>
      </w:r>
      <w:r w:rsidRPr="00BC027A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ให้ครอบคลุมทั้งหมด 76 จังหวัด ประกอบด้วย</w:t>
      </w:r>
      <w:r w:rsidRPr="00BC027A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(</w:t>
      </w:r>
      <w:r w:rsidRPr="00BC027A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๑) การค้นหาให้หน่วยงานสังกัดกระทรวงสาธารณสุข สร้างองค์ความรู้ ความเข้าใจเรื่องมาตรการการลดอันตรายจากยาเสพติด ทั้งยาเสพติดแบบฉีด และยาเสพติดวิธีอื่น</w:t>
      </w:r>
      <w:r w:rsidRPr="00BC027A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(</w:t>
      </w:r>
      <w:r w:rsidRPr="00BC027A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๒) การจัดบริการ </w:t>
      </w:r>
      <w:r w:rsidRPr="00BC027A">
        <w:rPr>
          <w:rFonts w:ascii="TH SarabunIT๙" w:eastAsia="Calibri" w:hAnsi="TH SarabunIT๙" w:cs="TH SarabunIT๙" w:hint="cs"/>
          <w:color w:val="000000"/>
          <w:sz w:val="32"/>
          <w:szCs w:val="32"/>
        </w:rPr>
        <w:t>“</w:t>
      </w:r>
      <w:r w:rsidRPr="00BC027A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ชุดบริการลดอันตรายจากยาเสพติดด้านสุขภาพ</w:t>
      </w:r>
      <w:r w:rsidRPr="00BC027A">
        <w:rPr>
          <w:rFonts w:ascii="TH SarabunIT๙" w:eastAsia="Calibri" w:hAnsi="TH SarabunIT๙" w:cs="TH SarabunIT๙" w:hint="cs"/>
          <w:color w:val="000000"/>
          <w:sz w:val="32"/>
          <w:szCs w:val="32"/>
        </w:rPr>
        <w:t>”</w:t>
      </w:r>
      <w:r w:rsidRPr="00BC027A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ทั้งกรณีใช้          ยาเสพติดแบบฉีดและ กรณีใช้ยาเสพติดวิธีอื่น</w:t>
      </w:r>
    </w:p>
    <w:p w:rsidR="00BC027A" w:rsidRPr="00BC027A" w:rsidRDefault="00BC027A" w:rsidP="00BC027A">
      <w:pPr>
        <w:shd w:val="clear" w:color="auto" w:fill="FFFFFF"/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BC027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BC027A">
        <w:rPr>
          <w:rFonts w:ascii="TH SarabunIT๙" w:eastAsia="Times New Roman" w:hAnsi="TH SarabunIT๙" w:cs="TH SarabunIT๙"/>
          <w:sz w:val="32"/>
          <w:szCs w:val="32"/>
          <w:cs/>
        </w:rPr>
        <w:t>จากการดำเนินงานการลดอันตรายจากยาเสพติด (</w:t>
      </w:r>
      <w:r w:rsidRPr="00BC027A">
        <w:rPr>
          <w:rFonts w:ascii="TH SarabunIT๙" w:eastAsia="Times New Roman" w:hAnsi="TH SarabunIT๙" w:cs="TH SarabunIT๙"/>
          <w:sz w:val="32"/>
          <w:szCs w:val="32"/>
        </w:rPr>
        <w:t>Harm Reduction)</w:t>
      </w:r>
      <w:r w:rsidRPr="00BC027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กระทรวงสาธารณสุข                  พบข้อมูลการให้บริการด้าน การลดอันตรายจากการใช้ยาเสพติด ในปี ๒๕๖๐ จำนวน  ๑๙๒</w:t>
      </w:r>
      <w:r w:rsidRPr="00BC027A">
        <w:rPr>
          <w:rFonts w:ascii="TH SarabunIT๙" w:eastAsia="Times New Roman" w:hAnsi="TH SarabunIT๙" w:cs="TH SarabunIT๙"/>
          <w:sz w:val="32"/>
          <w:szCs w:val="32"/>
        </w:rPr>
        <w:t>,</w:t>
      </w:r>
      <w:r w:rsidRPr="00BC027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๑๗๕ ครั้ง/ราย ซึ่งใช้เป็นฐานข้อมูลสำคัญในการพัฒนาการจัดบริการด้านสุขภาพการลดอันตรายจากยาเสพติด ให้หน่วยบริการสุขภาพมีความในการให้บริการ เพิ่มการเข้าถึงบริการ และสร้างความเชื่อมั่น (บริการที่เป็นมิตร)         ในระบบบริการด้านสุขภาพการลดอันตรายจากยาเสพติด กระทรวงสาธารณสุข ร่วมกับหน่วยงานภาคประชาสังคม จึงกำหนดแนวทางการพัฒนา </w:t>
      </w:r>
      <w:r w:rsidRPr="00BC027A">
        <w:rPr>
          <w:rFonts w:ascii="TH SarabunIT๙" w:eastAsia="Times New Roman" w:hAnsi="TH SarabunIT๙" w:cs="TH SarabunIT๙"/>
          <w:sz w:val="32"/>
          <w:szCs w:val="32"/>
        </w:rPr>
        <w:t xml:space="preserve">Harm Reduction Unit </w:t>
      </w:r>
      <w:r w:rsidRPr="00BC027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ขึ้น เพื่อเป้าหมายการดำเนินงานตามยุทธศาสตร์ด้านการป้องกัน และบำบัดฟื้นฟู กระทรวงสาธารณสุข ไว้ 3 ระยะ ดังนี้ </w:t>
      </w:r>
      <w:r w:rsidRPr="00BC027A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เป้าหมาย 1 ปี</w:t>
      </w:r>
      <w:r w:rsidRPr="00BC027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: 2561 ผู้ป่วยยาเสพติด หลังการบำบัดฟื้นฟูไม่กลับมาเสพซ้ำและลดอันตรายจากยาเสพติด (</w:t>
      </w:r>
      <w:r w:rsidRPr="00BC027A">
        <w:rPr>
          <w:rFonts w:ascii="TH SarabunIT๙" w:eastAsia="Times New Roman" w:hAnsi="TH SarabunIT๙" w:cs="TH SarabunIT๙"/>
          <w:sz w:val="32"/>
          <w:szCs w:val="32"/>
        </w:rPr>
        <w:t>Harm Reduction)</w:t>
      </w:r>
      <w:r w:rsidRPr="00BC027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BC027A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เป้าหมาย ๕ ปี</w:t>
      </w:r>
      <w:r w:rsidRPr="00BC027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: 2564 คนไทยทุกคนมีภูมิคุ้มกันด้านยาเสพติด </w:t>
      </w:r>
      <w:r w:rsidRPr="00BC027A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เป้าหมาย ๒๐ ปี</w:t>
      </w:r>
      <w:r w:rsidRPr="00BC027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: 2579 คนไทยทุกคนปลอดภัยจากยาเสพติด</w:t>
      </w:r>
    </w:p>
    <w:p w:rsidR="00BC027A" w:rsidRPr="00BC027A" w:rsidRDefault="00BC027A" w:rsidP="00BC027A">
      <w:pPr>
        <w:shd w:val="clear" w:color="auto" w:fill="FFFFFF"/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2. วัตถุประสงค์</w:t>
      </w:r>
    </w:p>
    <w:p w:rsidR="00BC027A" w:rsidRPr="00BC027A" w:rsidRDefault="00BC027A" w:rsidP="00BC027A">
      <w:pPr>
        <w:shd w:val="clear" w:color="auto" w:fill="FFFFFF"/>
        <w:spacing w:after="0" w:line="240" w:lineRule="auto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 w:rsidRPr="00BC027A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BC027A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จัดระบบบริการด้านสุขภาพการลดอันตรายจากยาเสพติดรวมถึงบันทึกข้อมูลการลดอันตรายจาก     ยาเสพติดอย่างมีประสิทธิภาพ </w:t>
      </w: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3. เป้าหมาย </w:t>
      </w: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     </w:t>
      </w:r>
      <w:r w:rsidRPr="00BC027A">
        <w:rPr>
          <w:rFonts w:ascii="TH SarabunIT๙" w:eastAsia="Calibri" w:hAnsi="TH SarabunIT๙" w:cs="TH SarabunIT๙"/>
          <w:sz w:val="32"/>
          <w:szCs w:val="32"/>
          <w:cs/>
        </w:rPr>
        <w:t xml:space="preserve">มี </w:t>
      </w:r>
      <w:r w:rsidRPr="00BC027A">
        <w:rPr>
          <w:rFonts w:ascii="TH SarabunIT๙" w:eastAsia="Calibri" w:hAnsi="TH SarabunIT๙" w:cs="TH SarabunIT๙"/>
          <w:sz w:val="32"/>
          <w:szCs w:val="32"/>
        </w:rPr>
        <w:t xml:space="preserve">Harm Reduction Unit 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>จังหวัดละ ๑ แห่ง ให้ครอบคลุมทุกจังหวัด ในปี ๒๕๖๑</w:t>
      </w:r>
    </w:p>
    <w:p w:rsidR="00BC027A" w:rsidRPr="00BC027A" w:rsidRDefault="00BC027A" w:rsidP="00BC027A">
      <w:pPr>
        <w:spacing w:after="12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4.ตัวชี้วัดความสำเร็จแนวทางการพัฒนา </w:t>
      </w:r>
      <w:r w:rsidRPr="00BC027A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Harm Reduction Unit </w:t>
      </w:r>
      <w:r w:rsidRPr="00BC027A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ปีงบประมาณ </w:t>
      </w:r>
      <w:r w:rsidRPr="00BC027A">
        <w:rPr>
          <w:rFonts w:ascii="TH SarabunIT๙" w:eastAsia="Calibri" w:hAnsi="TH SarabunIT๙" w:cs="TH SarabunIT๙"/>
          <w:b/>
          <w:bCs/>
          <w:sz w:val="32"/>
          <w:szCs w:val="32"/>
        </w:rPr>
        <w:t>2561</w:t>
      </w:r>
    </w:p>
    <w:tbl>
      <w:tblPr>
        <w:tblW w:w="10632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27"/>
        <w:gridCol w:w="1651"/>
        <w:gridCol w:w="1651"/>
        <w:gridCol w:w="1651"/>
        <w:gridCol w:w="1652"/>
      </w:tblGrid>
      <w:tr w:rsidR="00BC027A" w:rsidRPr="00BC027A" w:rsidTr="00BC027A">
        <w:trPr>
          <w:trHeight w:val="416"/>
        </w:trPr>
        <w:tc>
          <w:tcPr>
            <w:tcW w:w="40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BC027A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ตัวชี้วัด</w:t>
            </w:r>
          </w:p>
        </w:tc>
        <w:tc>
          <w:tcPr>
            <w:tcW w:w="66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BC027A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ปีงบประมาณ</w:t>
            </w:r>
          </w:p>
        </w:tc>
      </w:tr>
      <w:tr w:rsidR="00BC027A" w:rsidRPr="00BC027A" w:rsidTr="00BC027A">
        <w:trPr>
          <w:trHeight w:val="33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27A" w:rsidRPr="00BC027A" w:rsidRDefault="00BC027A" w:rsidP="00BC027A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</w:p>
        </w:tc>
        <w:tc>
          <w:tcPr>
            <w:tcW w:w="66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BC027A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2561</w:t>
            </w:r>
          </w:p>
        </w:tc>
      </w:tr>
      <w:tr w:rsidR="00BC027A" w:rsidRPr="00BC027A" w:rsidTr="00BC027A">
        <w:trPr>
          <w:trHeight w:val="3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27A" w:rsidRPr="00BC027A" w:rsidRDefault="00BC027A" w:rsidP="00BC027A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</w:pPr>
            <w:r w:rsidRPr="00BC027A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3 ด.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</w:pPr>
            <w:r w:rsidRPr="00BC027A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6 ด.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</w:pPr>
            <w:r w:rsidRPr="00BC027A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9 ด.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</w:pPr>
            <w:r w:rsidRPr="00BC027A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12 ด.</w:t>
            </w:r>
          </w:p>
        </w:tc>
      </w:tr>
      <w:tr w:rsidR="00BC027A" w:rsidRPr="00BC027A" w:rsidTr="00BC027A">
        <w:tc>
          <w:tcPr>
            <w:tcW w:w="106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</w:pPr>
            <w:r w:rsidRPr="00BC027A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๑. หน่วยบริการมีความพร้อมในการให้บริการ</w:t>
            </w:r>
          </w:p>
        </w:tc>
      </w:tr>
      <w:tr w:rsidR="00BC027A" w:rsidRPr="00BC027A" w:rsidTr="00BC027A"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BC027A">
              <w:rPr>
                <w:rFonts w:ascii="TH SarabunIT๙" w:eastAsia="Calibri" w:hAnsi="TH SarabunIT๙" w:cs="TH SarabunIT๙"/>
                <w:sz w:val="28"/>
                <w:cs/>
              </w:rPr>
              <w:t>1.๑ ร้อยละของจังหวัดที่จัดตั้ง</w:t>
            </w:r>
            <w:r w:rsidRPr="00BC027A">
              <w:rPr>
                <w:rFonts w:ascii="TH SarabunIT๙" w:eastAsia="Calibri" w:hAnsi="TH SarabunIT๙" w:cs="TH SarabunIT๙"/>
                <w:sz w:val="28"/>
              </w:rPr>
              <w:t xml:space="preserve"> Harm Reduction Unit 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</w:pPr>
            <w:r w:rsidRPr="00BC027A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-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BC027A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๓0%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BC027A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๕0%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</w:pPr>
            <w:r w:rsidRPr="00BC027A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๑๐0%</w:t>
            </w:r>
          </w:p>
        </w:tc>
      </w:tr>
      <w:tr w:rsidR="00BC027A" w:rsidRPr="00BC027A" w:rsidTr="00BC027A"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 w:rsidRPr="00BC027A">
              <w:rPr>
                <w:rFonts w:ascii="TH SarabunIT๙" w:eastAsia="Calibri" w:hAnsi="TH SarabunIT๙" w:cs="TH SarabunIT๙"/>
                <w:sz w:val="28"/>
                <w:cs/>
              </w:rPr>
              <w:t xml:space="preserve">1.๒ ร้อยละของจังหวัดที่มีการจัดบริการ สังกัด </w:t>
            </w:r>
            <w:proofErr w:type="spellStart"/>
            <w:r w:rsidRPr="00BC027A">
              <w:rPr>
                <w:rFonts w:ascii="TH SarabunIT๙" w:eastAsia="Calibri" w:hAnsi="TH SarabunIT๙" w:cs="TH SarabunIT๙"/>
                <w:sz w:val="28"/>
                <w:cs/>
              </w:rPr>
              <w:t>กสธ</w:t>
            </w:r>
            <w:proofErr w:type="spellEnd"/>
            <w:r w:rsidRPr="00BC027A">
              <w:rPr>
                <w:rFonts w:ascii="TH SarabunIT๙" w:eastAsia="Calibri" w:hAnsi="TH SarabunIT๙" w:cs="TH SarabunIT๙"/>
                <w:sz w:val="28"/>
                <w:cs/>
              </w:rPr>
              <w:t>. ให้บริการตามมาตรการลดอันตรายจากยาเสพติด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BC027A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-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BC027A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50</w:t>
            </w:r>
            <w:r w:rsidRPr="00BC027A">
              <w:rPr>
                <w:rFonts w:ascii="TH SarabunIT๙" w:eastAsia="Calibri" w:hAnsi="TH SarabunIT๙" w:cs="TH SarabunIT๙"/>
                <w:b/>
                <w:bCs/>
                <w:sz w:val="28"/>
              </w:rPr>
              <w:t>%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BC027A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80</w:t>
            </w:r>
            <w:r w:rsidRPr="00BC027A">
              <w:rPr>
                <w:rFonts w:ascii="TH SarabunIT๙" w:eastAsia="Calibri" w:hAnsi="TH SarabunIT๙" w:cs="TH SarabunIT๙"/>
                <w:b/>
                <w:bCs/>
                <w:sz w:val="28"/>
              </w:rPr>
              <w:t>%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</w:pPr>
            <w:r w:rsidRPr="00BC027A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90</w:t>
            </w:r>
            <w:r w:rsidRPr="00BC027A">
              <w:rPr>
                <w:rFonts w:ascii="TH SarabunIT๙" w:eastAsia="Calibri" w:hAnsi="TH SarabunIT๙" w:cs="TH SarabunIT๙"/>
                <w:b/>
                <w:bCs/>
                <w:sz w:val="28"/>
              </w:rPr>
              <w:t>%</w:t>
            </w:r>
          </w:p>
        </w:tc>
      </w:tr>
    </w:tbl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28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5. ขอบเขตของการดำเนินงาน ประกอบด้วยกิจกรรมหลัก ดังนี้ คือ</w:t>
      </w: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  <w:r w:rsidRPr="00BC027A">
        <w:rPr>
          <w:rFonts w:ascii="TH SarabunIT๙" w:eastAsia="Calibri" w:hAnsi="TH SarabunIT๙" w:cs="TH SarabunIT๙"/>
          <w:sz w:val="32"/>
          <w:szCs w:val="32"/>
          <w:cs/>
        </w:rPr>
        <w:t>5.1 จัดตั้ง</w:t>
      </w:r>
      <w:r w:rsidRPr="00BC027A">
        <w:rPr>
          <w:rFonts w:ascii="Calibri" w:eastAsia="Calibri" w:hAnsi="Calibri" w:cs="Cordia New"/>
          <w:cs/>
        </w:rPr>
        <w:t xml:space="preserve"> </w:t>
      </w:r>
      <w:r w:rsidRPr="00BC027A">
        <w:rPr>
          <w:rFonts w:ascii="TH SarabunIT๙" w:eastAsia="Calibri" w:hAnsi="TH SarabunIT๙" w:cs="TH SarabunIT๙"/>
          <w:sz w:val="32"/>
          <w:szCs w:val="32"/>
        </w:rPr>
        <w:t>Harm Reduction Unit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จังหวัดละ ๑ แห่ง และให้การสนับสนุน การจัดระบบบริการด้านสุขภาพการลดอันตรายจากยาเสพติด ร่วมกับเครือข่ายอาสาสมัครให้ความช่วยเหลือผู้ป่วยที่มีพฤติกรรมการใช้ยาและสารเสพติด</w:t>
      </w:r>
      <w:r w:rsidRPr="00BC027A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ภาคประชาสังคม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</w:p>
    <w:p w:rsidR="00BC027A" w:rsidRPr="00BC027A" w:rsidRDefault="00BC027A" w:rsidP="00BC027A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sz w:val="32"/>
          <w:szCs w:val="32"/>
          <w:cs/>
        </w:rPr>
        <w:t>5.๒ มีงบประมาณสนับสนุนเพื่อการพัฒนาระบบและการให้บริการด้านสุขภาพการลดอันตรายจาก  ยาเสพติด</w:t>
      </w: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sz w:val="32"/>
          <w:szCs w:val="32"/>
          <w:cs/>
        </w:rPr>
        <w:tab/>
        <w:t>5.๓ จัดให้มีคณะกรรมการบริหาร</w:t>
      </w:r>
      <w:r w:rsidRPr="00BC027A">
        <w:rPr>
          <w:rFonts w:ascii="Calibri" w:eastAsia="Calibri" w:hAnsi="Calibri" w:cs="Cordia New"/>
          <w:cs/>
        </w:rPr>
        <w:t xml:space="preserve"> </w:t>
      </w:r>
      <w:r w:rsidRPr="00BC027A">
        <w:rPr>
          <w:rFonts w:ascii="TH SarabunIT๙" w:eastAsia="Calibri" w:hAnsi="TH SarabunIT๙" w:cs="TH SarabunIT๙"/>
          <w:sz w:val="32"/>
          <w:szCs w:val="32"/>
        </w:rPr>
        <w:t xml:space="preserve">Harm Reduction Unit 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>มีผู้รับผิดชอบ</w:t>
      </w:r>
      <w:r w:rsidRPr="00BC027A">
        <w:rPr>
          <w:rFonts w:ascii="Calibri" w:eastAsia="Calibri" w:hAnsi="Calibri" w:cs="Cordia New"/>
          <w:cs/>
        </w:rPr>
        <w:t xml:space="preserve"> </w:t>
      </w:r>
      <w:r w:rsidRPr="00BC027A">
        <w:rPr>
          <w:rFonts w:ascii="TH SarabunIT๙" w:eastAsia="Calibri" w:hAnsi="TH SarabunIT๙" w:cs="TH SarabunIT๙"/>
          <w:sz w:val="32"/>
          <w:szCs w:val="32"/>
        </w:rPr>
        <w:t>Harm Reduction Unit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 ทำหน้าที่ประสานงาน ให้คำปรึกษา และแนะนำ คัดกรองอาการและความต้องการของผู้รับริการ เพื่อการรับ</w:t>
      </w:r>
    </w:p>
    <w:p w:rsidR="00BC027A" w:rsidRPr="00BC027A" w:rsidRDefault="00BC027A" w:rsidP="00BC027A">
      <w:pPr>
        <w:spacing w:after="0" w:line="240" w:lineRule="auto"/>
        <w:jc w:val="center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  <w:cs/>
        </w:rPr>
        <w:sectPr w:rsidR="00BC027A" w:rsidRPr="00BC027A">
          <w:pgSz w:w="11906" w:h="16838"/>
          <w:pgMar w:top="851" w:right="1134" w:bottom="851" w:left="1701" w:header="709" w:footer="709" w:gutter="0"/>
          <w:cols w:space="720"/>
        </w:sect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sz w:val="32"/>
          <w:szCs w:val="32"/>
          <w:cs/>
        </w:rPr>
        <w:lastRenderedPageBreak/>
        <w:t>และส่งต่อเพื่อการรักษาไปยังหน่วยบริการอื่นที่เกี่ยวข้อง เช่น คลินิกยาเสพติด คลินิกเอดส์ คลินิกอายุรก</w:t>
      </w:r>
      <w:proofErr w:type="spellStart"/>
      <w:r w:rsidRPr="00BC027A">
        <w:rPr>
          <w:rFonts w:ascii="TH SarabunIT๙" w:eastAsia="Calibri" w:hAnsi="TH SarabunIT๙" w:cs="TH SarabunIT๙"/>
          <w:sz w:val="32"/>
          <w:szCs w:val="32"/>
          <w:cs/>
        </w:rPr>
        <w:t>รรม</w:t>
      </w:r>
      <w:proofErr w:type="spellEnd"/>
      <w:r w:rsidRPr="00BC027A">
        <w:rPr>
          <w:rFonts w:ascii="TH SarabunIT๙" w:eastAsia="Calibri" w:hAnsi="TH SarabunIT๙" w:cs="TH SarabunIT๙"/>
          <w:sz w:val="32"/>
          <w:szCs w:val="32"/>
          <w:cs/>
        </w:rPr>
        <w:t xml:space="preserve"> คลินิกจิตเวช และหน่วยบริการผู้ป่วยใน รวมถึงประสานการนำเข้าข้อมูลระบบรายงาน </w:t>
      </w:r>
      <w:r w:rsidRPr="00BC027A">
        <w:rPr>
          <w:rFonts w:ascii="TH SarabunIT๙" w:eastAsia="Calibri" w:hAnsi="TH SarabunIT๙" w:cs="TH SarabunIT๙"/>
          <w:sz w:val="32"/>
          <w:szCs w:val="32"/>
        </w:rPr>
        <w:t xml:space="preserve">43 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 xml:space="preserve">แฟ้ม รายละเอียดตามเอกสาร รหัสโรค </w:t>
      </w:r>
      <w:r w:rsidRPr="00BC027A">
        <w:rPr>
          <w:rFonts w:ascii="TH SarabunIT๙" w:eastAsia="Calibri" w:hAnsi="TH SarabunIT๙" w:cs="TH SarabunIT๙"/>
          <w:sz w:val="32"/>
          <w:szCs w:val="32"/>
        </w:rPr>
        <w:t xml:space="preserve">ICD-10 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การจัดบริการ (ชุดลดอันตรายจากยาเสพติดด้านสุขภาพ) และ </w:t>
      </w:r>
      <w:proofErr w:type="spellStart"/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>บสต</w:t>
      </w:r>
      <w:proofErr w:type="spellEnd"/>
      <w:r w:rsidRPr="00BC027A">
        <w:rPr>
          <w:rFonts w:ascii="TH SarabunIT๙" w:eastAsia="Calibri" w:hAnsi="TH SarabunIT๙" w:cs="TH SarabunIT๙"/>
          <w:sz w:val="32"/>
          <w:szCs w:val="32"/>
        </w:rPr>
        <w:t>.</w:t>
      </w: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BC027A">
        <w:rPr>
          <w:rFonts w:ascii="TH SarabunIT๙" w:eastAsia="Calibri" w:hAnsi="TH SarabunIT๙" w:cs="TH SarabunIT๙"/>
          <w:sz w:val="32"/>
          <w:szCs w:val="32"/>
          <w:cs/>
        </w:rPr>
        <w:t xml:space="preserve">           </w:t>
      </w:r>
      <w:r w:rsidRPr="00BC027A">
        <w:rPr>
          <w:rFonts w:ascii="TH SarabunIT๙" w:eastAsia="Calibri" w:hAnsi="TH SarabunIT๙" w:cs="TH SarabunIT๙"/>
          <w:sz w:val="32"/>
          <w:szCs w:val="32"/>
        </w:rPr>
        <w:t>5.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>๔ จัดอบรมให้ความรู้ในด้านต่างๆ แก่อาสาสมัครให้ความช่วยเหลือผู้ป่วยที่มีพฤติกรรมการใช้ยาและสารเสพติด</w:t>
      </w:r>
      <w:r w:rsidRPr="00BC027A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ภาคประชาสังคม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BC027A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C027A">
        <w:rPr>
          <w:rFonts w:ascii="TH SarabunIT๙" w:eastAsia="Calibri" w:hAnsi="TH SarabunIT๙" w:cs="TH SarabunIT๙"/>
          <w:sz w:val="32"/>
          <w:szCs w:val="32"/>
        </w:rPr>
        <w:t>5.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>๕ จัดกิจกรรมเพื่อสนับสนุนการดำเนินงานของ</w:t>
      </w:r>
      <w:r w:rsidRPr="00BC027A">
        <w:rPr>
          <w:rFonts w:ascii="Calibri" w:eastAsia="Calibri" w:hAnsi="Calibri" w:cs="Cordia New"/>
          <w:cs/>
        </w:rPr>
        <w:t xml:space="preserve"> </w:t>
      </w:r>
      <w:r w:rsidRPr="00BC027A">
        <w:rPr>
          <w:rFonts w:ascii="TH SarabunIT๙" w:eastAsia="Calibri" w:hAnsi="TH SarabunIT๙" w:cs="TH SarabunIT๙"/>
          <w:sz w:val="32"/>
          <w:szCs w:val="32"/>
        </w:rPr>
        <w:t>Harm Reduction Unit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โดยให้อาสาสมัครและ ภาคประชาสังคมให้ความช่วยเหลือผู้ป่วยที่มีพฤติกรรมการใช้ยาและสารเสพติด </w:t>
      </w:r>
      <w:r w:rsidRPr="00BC027A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ได้แก่ 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>กิจกรรมพบปะเยี่ยมผู้ป่วยที่บ้านเป็นระยะ</w:t>
      </w:r>
      <w:r w:rsidRPr="00BC027A">
        <w:rPr>
          <w:rFonts w:ascii="TH SarabunIT๙" w:eastAsia="Calibri" w:hAnsi="TH SarabunIT๙" w:cs="TH SarabunIT๙"/>
          <w:sz w:val="32"/>
          <w:szCs w:val="32"/>
        </w:rPr>
        <w:t xml:space="preserve">      </w:t>
      </w: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BC027A">
        <w:rPr>
          <w:rFonts w:ascii="TH SarabunIT๙" w:eastAsia="Times New Roman" w:hAnsi="TH SarabunIT๙" w:cs="TH SarabunIT๙"/>
          <w:color w:val="333333"/>
          <w:sz w:val="32"/>
          <w:szCs w:val="32"/>
          <w:cs/>
        </w:rPr>
        <w:t xml:space="preserve">          </w:t>
      </w:r>
      <w:r w:rsidRPr="00BC027A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5.๖ สำนักงานสาธารณสุขจังหวัดติดตามประเมินผลการดำเนินงาน</w:t>
      </w:r>
      <w:r w:rsidRPr="00BC027A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</w:t>
      </w:r>
    </w:p>
    <w:p w:rsidR="00BC027A" w:rsidRPr="00BC027A" w:rsidRDefault="00BC027A" w:rsidP="00BC027A">
      <w:pPr>
        <w:spacing w:before="240" w:after="0" w:line="256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6. ข้อแนะนำการจัดทรัพยากรเพื่อรองรับ </w:t>
      </w:r>
      <w:r w:rsidRPr="00BC027A">
        <w:rPr>
          <w:rFonts w:ascii="TH SarabunIT๙" w:eastAsia="Calibri" w:hAnsi="TH SarabunIT๙" w:cs="TH SarabunIT๙"/>
          <w:b/>
          <w:bCs/>
          <w:sz w:val="32"/>
          <w:szCs w:val="32"/>
        </w:rPr>
        <w:t>Harm Reduction Unit</w:t>
      </w:r>
      <w:r w:rsidRPr="00BC027A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4 ด้าน ประกอบด้วย</w:t>
      </w:r>
    </w:p>
    <w:p w:rsidR="00BC027A" w:rsidRPr="00BC027A" w:rsidRDefault="00BC027A" w:rsidP="00BC027A">
      <w:pPr>
        <w:spacing w:after="0" w:line="256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BC027A">
        <w:rPr>
          <w:rFonts w:ascii="TH SarabunIT๙" w:eastAsia="Calibri" w:hAnsi="TH SarabunIT๙" w:cs="TH SarabunIT๙"/>
          <w:sz w:val="32"/>
          <w:szCs w:val="32"/>
        </w:rPr>
        <w:t xml:space="preserve">6.1 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>ด้านสถานที่/เครื่องมือ</w:t>
      </w:r>
    </w:p>
    <w:p w:rsidR="00BC027A" w:rsidRPr="00BC027A" w:rsidRDefault="00BC027A" w:rsidP="00BC027A">
      <w:pPr>
        <w:spacing w:after="0" w:line="256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sz w:val="32"/>
          <w:szCs w:val="32"/>
          <w:cs/>
        </w:rPr>
        <w:tab/>
        <w:t>6.2 ด้านการจัดบริการสุขภาพและสังคม</w:t>
      </w:r>
    </w:p>
    <w:p w:rsidR="00BC027A" w:rsidRPr="00BC027A" w:rsidRDefault="00BC027A" w:rsidP="00BC027A">
      <w:pPr>
        <w:spacing w:after="0" w:line="256" w:lineRule="auto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BC027A">
        <w:rPr>
          <w:rFonts w:ascii="TH SarabunIT๙" w:eastAsia="Calibri" w:hAnsi="TH SarabunIT๙" w:cs="TH SarabunIT๙"/>
          <w:sz w:val="32"/>
          <w:szCs w:val="32"/>
          <w:cs/>
        </w:rPr>
        <w:t>6.3 ด้านกำลังคน</w:t>
      </w:r>
    </w:p>
    <w:p w:rsidR="00BC027A" w:rsidRPr="00BC027A" w:rsidRDefault="00BC027A" w:rsidP="00BC027A">
      <w:pPr>
        <w:spacing w:after="0" w:line="256" w:lineRule="auto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sz w:val="32"/>
          <w:szCs w:val="32"/>
          <w:cs/>
        </w:rPr>
        <w:t>6.4 ด้านระบบข้อมูล</w:t>
      </w:r>
    </w:p>
    <w:p w:rsidR="00BC027A" w:rsidRPr="00BC027A" w:rsidRDefault="00BC027A" w:rsidP="00BC027A">
      <w:pPr>
        <w:spacing w:line="256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BC027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(รายละเอียดตามตารางแสดงข้อแนะนำการจัดทรัพยากรเพื่อรองรับ </w:t>
      </w:r>
      <w:r w:rsidRPr="00BC027A">
        <w:rPr>
          <w:rFonts w:ascii="TH SarabunIT๙" w:eastAsia="Calibri" w:hAnsi="TH SarabunIT๙" w:cs="TH SarabunIT๙"/>
          <w:b/>
          <w:bCs/>
          <w:sz w:val="32"/>
          <w:szCs w:val="32"/>
        </w:rPr>
        <w:t>Harm Reduction Unit</w:t>
      </w:r>
      <w:r w:rsidRPr="00BC027A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)</w:t>
      </w:r>
    </w:p>
    <w:p w:rsidR="00BC027A" w:rsidRPr="00BC027A" w:rsidRDefault="00BC027A" w:rsidP="00BC027A">
      <w:pPr>
        <w:spacing w:line="256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</w:p>
    <w:p w:rsidR="00BC027A" w:rsidRPr="00BC027A" w:rsidRDefault="00BC027A" w:rsidP="00BC027A">
      <w:pPr>
        <w:spacing w:line="256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BC027A" w:rsidRPr="00BC027A" w:rsidRDefault="00BC027A" w:rsidP="00BC027A">
      <w:pPr>
        <w:spacing w:line="256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BC027A" w:rsidRPr="00BC027A" w:rsidRDefault="00BC027A" w:rsidP="00BC027A">
      <w:pPr>
        <w:spacing w:line="256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BC027A" w:rsidRPr="00BC027A" w:rsidRDefault="00BC027A" w:rsidP="00BC027A">
      <w:pPr>
        <w:spacing w:line="256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BC027A" w:rsidRPr="00BC027A" w:rsidRDefault="00BC027A" w:rsidP="00BC027A">
      <w:pPr>
        <w:spacing w:line="256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BC027A" w:rsidRPr="00BC027A" w:rsidRDefault="00BC027A" w:rsidP="00BC027A">
      <w:pPr>
        <w:spacing w:line="256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BC027A" w:rsidRPr="00BC027A" w:rsidRDefault="00BC027A" w:rsidP="00BC027A">
      <w:pPr>
        <w:spacing w:line="256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BC027A" w:rsidRPr="00BC027A" w:rsidRDefault="00BC027A" w:rsidP="00BC027A">
      <w:pPr>
        <w:spacing w:line="256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BC027A" w:rsidRPr="00BC027A" w:rsidRDefault="00BC027A" w:rsidP="00BC027A">
      <w:pPr>
        <w:spacing w:line="256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BC027A" w:rsidRPr="00BC027A" w:rsidRDefault="00BC027A" w:rsidP="00BC027A">
      <w:pPr>
        <w:spacing w:line="256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BC027A" w:rsidRPr="00BC027A" w:rsidRDefault="00BC027A" w:rsidP="00BC027A">
      <w:pPr>
        <w:spacing w:line="256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BC027A" w:rsidRPr="00BC027A" w:rsidRDefault="00BC027A" w:rsidP="00BC027A">
      <w:pPr>
        <w:spacing w:line="256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line="256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line="256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line="256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56" w:lineRule="auto"/>
        <w:rPr>
          <w:rFonts w:ascii="TH SarabunIT๙" w:eastAsia="Calibri" w:hAnsi="TH SarabunIT๙" w:cs="TH SarabunIT๙"/>
          <w:b/>
          <w:bCs/>
          <w:sz w:val="32"/>
          <w:szCs w:val="32"/>
          <w:cs/>
        </w:rPr>
        <w:sectPr w:rsidR="00BC027A" w:rsidRPr="00BC027A">
          <w:pgSz w:w="11906" w:h="16838"/>
          <w:pgMar w:top="851" w:right="1134" w:bottom="851" w:left="1701" w:header="709" w:footer="709" w:gutter="0"/>
          <w:cols w:space="720"/>
        </w:sectPr>
      </w:pPr>
    </w:p>
    <w:p w:rsidR="00BC027A" w:rsidRPr="00BC027A" w:rsidRDefault="00BC027A" w:rsidP="00BC027A">
      <w:pPr>
        <w:spacing w:line="256" w:lineRule="auto"/>
        <w:jc w:val="thaiDistribute"/>
        <w:rPr>
          <w:rFonts w:ascii="TH SarabunIT๙" w:eastAsia="Calibri" w:hAnsi="TH SarabunIT๙" w:cs="TH SarabunIT๙"/>
          <w:b/>
          <w:bCs/>
          <w:spacing w:val="-12"/>
          <w:sz w:val="28"/>
        </w:rPr>
      </w:pPr>
      <w:r w:rsidRPr="00BC027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lastRenderedPageBreak/>
        <w:t xml:space="preserve">ข้อแนะนำการจัดทรัพยากรเพื่อรองรับ </w:t>
      </w:r>
      <w:r w:rsidRPr="00BC027A">
        <w:rPr>
          <w:rFonts w:ascii="TH SarabunIT๙" w:eastAsia="Calibri" w:hAnsi="TH SarabunIT๙" w:cs="TH SarabunIT๙"/>
          <w:b/>
          <w:bCs/>
          <w:sz w:val="32"/>
          <w:szCs w:val="32"/>
        </w:rPr>
        <w:t>Harm Reduction Unit</w:t>
      </w:r>
    </w:p>
    <w:tbl>
      <w:tblPr>
        <w:tblW w:w="10490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BC027A" w:rsidRPr="00BC027A" w:rsidTr="00BC027A">
        <w:trPr>
          <w:trHeight w:val="298"/>
          <w:tblHeader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ข้อแนะนำ</w:t>
            </w:r>
          </w:p>
        </w:tc>
      </w:tr>
      <w:tr w:rsidR="00BC027A" w:rsidRPr="00BC027A" w:rsidTr="00BC027A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ด้านสถานที่</w:t>
            </w:r>
            <w:r w:rsidRPr="00BC027A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/</w:t>
            </w:r>
            <w:r w:rsidRPr="00BC027A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เครื่องมือ</w:t>
            </w:r>
          </w:p>
        </w:tc>
      </w:tr>
      <w:tr w:rsidR="00BC027A" w:rsidRPr="00BC027A" w:rsidTr="00BC027A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1.</w:t>
            </w:r>
            <w:r w:rsidRPr="00BC027A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 xml:space="preserve"> Harm Reduction Unit</w:t>
            </w:r>
          </w:p>
        </w:tc>
      </w:tr>
      <w:tr w:rsidR="00BC027A" w:rsidRPr="00BC027A" w:rsidTr="00BC027A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1.๑ กำหนดให้มีพื้นที่ </w:t>
            </w:r>
            <w:r w:rsidRPr="00BC027A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Harm Reduction Unit </w:t>
            </w:r>
            <w:r w:rsidRPr="00BC027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อยู่ใน</w:t>
            </w:r>
            <w:r w:rsidRPr="00BC027A">
              <w:rPr>
                <w:rFonts w:ascii="TH SarabunIT๙" w:eastAsia="Calibri" w:hAnsi="TH SarabunIT๙" w:cs="TH SarabunIT๙"/>
                <w:sz w:val="32"/>
                <w:szCs w:val="32"/>
              </w:rPr>
              <w:t>/</w:t>
            </w:r>
            <w:r w:rsidRPr="00BC027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นอกหน่วยบริการ ขนาดพื้นที่ กว้าง </w:t>
            </w:r>
            <w:r w:rsidRPr="00BC027A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X </w:t>
            </w:r>
            <w:r w:rsidRPr="00BC027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ยาว ไม่น้อยกว่า 4 </w:t>
            </w:r>
            <w:r w:rsidRPr="00BC027A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X 4 </w:t>
            </w:r>
            <w:r w:rsidRPr="00BC027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เมตร</w:t>
            </w:r>
          </w:p>
        </w:tc>
      </w:tr>
      <w:tr w:rsidR="00BC027A" w:rsidRPr="00BC027A" w:rsidTr="00BC027A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1.๒ เครื่องวัดความดันโลหิตอัตโนมัติ </w:t>
            </w:r>
          </w:p>
        </w:tc>
      </w:tr>
      <w:tr w:rsidR="00BC027A" w:rsidRPr="00BC027A" w:rsidTr="00BC027A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1.๓ เครื่องชั่งน้ำหนัก/วัดส่วนสูง  </w:t>
            </w:r>
          </w:p>
        </w:tc>
      </w:tr>
      <w:tr w:rsidR="00BC027A" w:rsidRPr="00BC027A" w:rsidTr="00BC027A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1.๔ โต๊ะ </w:t>
            </w:r>
          </w:p>
        </w:tc>
      </w:tr>
      <w:tr w:rsidR="00BC027A" w:rsidRPr="00BC027A" w:rsidTr="00BC027A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1.๕ เก้าอี้นั่ง   </w:t>
            </w:r>
          </w:p>
        </w:tc>
      </w:tr>
      <w:tr w:rsidR="00BC027A" w:rsidRPr="00BC027A" w:rsidTr="00BC027A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1.๖ อ่างล้างมือ    </w:t>
            </w:r>
          </w:p>
        </w:tc>
      </w:tr>
      <w:tr w:rsidR="00BC027A" w:rsidRPr="00BC027A" w:rsidTr="00BC027A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๒</w:t>
            </w:r>
            <w:r w:rsidRPr="00BC027A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 xml:space="preserve">. </w:t>
            </w:r>
            <w:r w:rsidRPr="00BC027A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ห้องจัดกิจกรรม ขนาดห้องไม่ต่ำกว่า 70 ตารางเมตร</w:t>
            </w:r>
          </w:p>
        </w:tc>
      </w:tr>
      <w:tr w:rsidR="00BC027A" w:rsidRPr="00BC027A" w:rsidTr="00BC027A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๒.</w:t>
            </w:r>
            <w:r w:rsidRPr="00BC027A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1. </w:t>
            </w:r>
            <w:r w:rsidRPr="00BC027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เก้าอี้นั่งสำหรับโต๊ะประชุม จำนวน </w:t>
            </w:r>
            <w:r w:rsidRPr="00BC027A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15 – 20 </w:t>
            </w:r>
            <w:r w:rsidRPr="00BC027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คน    </w:t>
            </w:r>
          </w:p>
        </w:tc>
      </w:tr>
      <w:tr w:rsidR="00BC027A" w:rsidRPr="00BC027A" w:rsidTr="00BC027A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๒</w:t>
            </w:r>
            <w:r w:rsidRPr="00BC027A">
              <w:rPr>
                <w:rFonts w:ascii="TH SarabunIT๙" w:eastAsia="Calibri" w:hAnsi="TH SarabunIT๙" w:cs="TH SarabunIT๙"/>
                <w:sz w:val="32"/>
                <w:szCs w:val="32"/>
              </w:rPr>
              <w:t>.</w:t>
            </w:r>
            <w:r w:rsidRPr="00BC027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๒ โต๊ะทำงาน</w:t>
            </w:r>
          </w:p>
        </w:tc>
      </w:tr>
      <w:tr w:rsidR="00BC027A" w:rsidRPr="00BC027A" w:rsidTr="00BC027A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๒.๓ เก้าอี้      </w:t>
            </w:r>
          </w:p>
        </w:tc>
      </w:tr>
      <w:tr w:rsidR="00BC027A" w:rsidRPr="00BC027A" w:rsidTr="00BC027A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๒.4 คอมพิวเตอร์  </w:t>
            </w:r>
          </w:p>
        </w:tc>
      </w:tr>
      <w:tr w:rsidR="00BC027A" w:rsidRPr="00BC027A" w:rsidTr="00BC027A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๒.๕ โทรทัศน์  </w:t>
            </w:r>
          </w:p>
        </w:tc>
      </w:tr>
      <w:tr w:rsidR="00BC027A" w:rsidRPr="00BC027A" w:rsidTr="00BC027A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๒.6 โทรศัพท์  </w:t>
            </w:r>
          </w:p>
        </w:tc>
      </w:tr>
      <w:tr w:rsidR="00BC027A" w:rsidRPr="00BC027A" w:rsidTr="00BC027A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๒.7 เครื่องเล่น </w:t>
            </w:r>
            <w:r w:rsidRPr="00BC027A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CD/DVD  </w:t>
            </w:r>
          </w:p>
        </w:tc>
      </w:tr>
      <w:tr w:rsidR="00BC027A" w:rsidRPr="00BC027A" w:rsidTr="00BC027A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๒.8 เครื่องเสียง                </w:t>
            </w:r>
          </w:p>
        </w:tc>
      </w:tr>
      <w:tr w:rsidR="00BC027A" w:rsidRPr="00BC027A" w:rsidTr="00BC027A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๒.9 ไมโครโฟน</w:t>
            </w:r>
          </w:p>
        </w:tc>
      </w:tr>
      <w:tr w:rsidR="00BC027A" w:rsidRPr="00BC027A" w:rsidTr="00BC027A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3. อุปกรณ์รองรับการทิ้งเข็ม</w:t>
            </w:r>
          </w:p>
        </w:tc>
      </w:tr>
      <w:tr w:rsidR="00BC027A" w:rsidRPr="00BC027A" w:rsidTr="00BC027A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มีถังทิ้งเข็มฉีดยาที่ใช้แล้ว </w:t>
            </w:r>
            <w:r w:rsidRPr="00BC027A">
              <w:rPr>
                <w:rFonts w:ascii="TH SarabunIT๙" w:eastAsia="Calibri" w:hAnsi="TH SarabunIT๙" w:cs="TH SarabunIT๙"/>
                <w:sz w:val="32"/>
                <w:szCs w:val="32"/>
              </w:rPr>
              <w:t>(</w:t>
            </w:r>
            <w:r w:rsidRPr="00BC027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ตามบริบทของพื้นที่</w:t>
            </w:r>
            <w:r w:rsidRPr="00BC027A">
              <w:rPr>
                <w:rFonts w:ascii="TH SarabunIT๙" w:eastAsia="Calibri" w:hAnsi="TH SarabunIT๙" w:cs="TH SarabunIT๙"/>
                <w:sz w:val="32"/>
                <w:szCs w:val="32"/>
              </w:rPr>
              <w:t>)</w:t>
            </w:r>
          </w:p>
        </w:tc>
      </w:tr>
      <w:tr w:rsidR="00BC027A" w:rsidRPr="00BC027A" w:rsidTr="00BC027A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ด้านการจัดบริการสุขภาพและสังคม</w:t>
            </w:r>
          </w:p>
        </w:tc>
      </w:tr>
      <w:tr w:rsidR="00BC027A" w:rsidRPr="00BC027A" w:rsidTr="00BC027A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1. การจำแนกคัดกรองผู้มีพฤติกรรมเสี่ยง เพื่อแยกประเภทความต้องการบริการสุขภาพ และประสานการรับ-ส่งต่อให้ได้รับ        </w:t>
            </w:r>
          </w:p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บริการที่เหมาะสม</w:t>
            </w:r>
          </w:p>
        </w:tc>
      </w:tr>
      <w:tr w:rsidR="00BC027A" w:rsidRPr="00BC027A" w:rsidTr="00BC027A">
        <w:trPr>
          <w:trHeight w:val="493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2. หน่วยบริการจัดบริการด้านสุขภาพการลดอันตรายจากยาเสพติด</w:t>
            </w:r>
          </w:p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2.๑ การให้ความรู้เกี่ยวกับโทษพิษภัยยาเสพติด การป้องกันการติดเชื้อ</w:t>
            </w:r>
            <w:proofErr w:type="spellStart"/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เอช</w:t>
            </w:r>
            <w:proofErr w:type="spellEnd"/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ไอวีโรคติดต่อทางเพศสัมพันธ์ วัณโรค และ   </w:t>
            </w:r>
          </w:p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</w:t>
            </w:r>
            <w:proofErr w:type="spellStart"/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ไวรัส</w:t>
            </w:r>
            <w:proofErr w:type="spellEnd"/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ตับอักเสบบีและซี</w:t>
            </w:r>
          </w:p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2.2 การ</w:t>
            </w:r>
            <w:proofErr w:type="spellStart"/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บําบัดรักษา</w:t>
            </w:r>
            <w:proofErr w:type="spellEnd"/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ยาเสพติดโดยใช้สารทดแทนระยะยาว </w:t>
            </w:r>
            <w:r w:rsidRPr="00BC027A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MMT </w:t>
            </w:r>
            <w:r w:rsidRPr="00BC027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และการจัดให้มีบริการป้องกันและดูแลรักษาอาการจาก </w:t>
            </w:r>
          </w:p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     ยาเสพติดเกินขนาดในพื้นที่ เช่น การให้บริการ </w:t>
            </w:r>
            <w:r w:rsidRPr="00BC027A">
              <w:rPr>
                <w:rFonts w:ascii="TH SarabunIT๙" w:eastAsia="Calibri" w:hAnsi="TH SarabunIT๙" w:cs="TH SarabunIT๙"/>
                <w:sz w:val="32"/>
                <w:szCs w:val="32"/>
              </w:rPr>
              <w:t>Naloxone</w:t>
            </w:r>
          </w:p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2.3 การให้</w:t>
            </w:r>
            <w:proofErr w:type="spellStart"/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คําปรึกษา</w:t>
            </w:r>
            <w:proofErr w:type="spellEnd"/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และตรวจการติดเชื้อ</w:t>
            </w:r>
            <w:proofErr w:type="spellStart"/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เอช</w:t>
            </w:r>
            <w:proofErr w:type="spellEnd"/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ไอวีโดยสมัครใจ และส่งต่อเข้ารับบริการดูแลรักษาด้วยยาต้าน</w:t>
            </w:r>
            <w:proofErr w:type="spellStart"/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ไวรัส</w:t>
            </w:r>
            <w:proofErr w:type="spellEnd"/>
          </w:p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2.4 การให้</w:t>
            </w:r>
            <w:proofErr w:type="spellStart"/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คําปรึกษา</w:t>
            </w:r>
            <w:proofErr w:type="spellEnd"/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ตรวจหา และส่งต่อเข้ารับบริการดูแลรักษาการติดเชื้อ</w:t>
            </w:r>
            <w:proofErr w:type="spellStart"/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ไวรัส</w:t>
            </w:r>
            <w:proofErr w:type="spellEnd"/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ตับอักเสบบีและซี </w:t>
            </w:r>
            <w:r w:rsidRPr="00BC027A">
              <w:rPr>
                <w:rFonts w:ascii="TH SarabunIT๙" w:eastAsia="Calibri" w:hAnsi="TH SarabunIT๙" w:cs="TH SarabunIT๙"/>
                <w:b/>
                <w:bCs/>
                <w:color w:val="000000"/>
                <w:sz w:val="32"/>
                <w:szCs w:val="32"/>
              </w:rPr>
              <w:t>(</w:t>
            </w:r>
            <w:r w:rsidRPr="00BC027A">
              <w:rPr>
                <w:rFonts w:ascii="TH SarabunIT๙" w:eastAsia="Calibri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ปัจจุบันสามารถรักษา</w:t>
            </w:r>
            <w:proofErr w:type="spellStart"/>
            <w:r w:rsidRPr="00BC027A">
              <w:rPr>
                <w:rFonts w:ascii="TH SarabunIT๙" w:eastAsia="Calibri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ไวรัส</w:t>
            </w:r>
            <w:proofErr w:type="spellEnd"/>
            <w:r w:rsidRPr="00BC027A">
              <w:rPr>
                <w:rFonts w:ascii="TH SarabunIT๙" w:eastAsia="Calibri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ตับอักเสบบีและซีได้</w:t>
            </w:r>
            <w:r w:rsidRPr="00BC027A">
              <w:rPr>
                <w:rFonts w:ascii="TH SarabunIT๙" w:eastAsia="Calibri" w:hAnsi="TH SarabunIT๙" w:cs="TH SarabunIT๙"/>
                <w:b/>
                <w:bCs/>
                <w:color w:val="000000"/>
                <w:sz w:val="32"/>
                <w:szCs w:val="32"/>
              </w:rPr>
              <w:t>)</w:t>
            </w:r>
          </w:p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2.5 การสนับสนุนให้ใช้ถุงยางอนามัย อย่างถูกวิธี</w:t>
            </w:r>
          </w:p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2.6 การคัดกรอง ตรวจวินิจฉัย และรักษาโรคติดต่อทางเพศสัมพันธ์ </w:t>
            </w:r>
          </w:p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2.7 การคัดกรอง ตรวจวินิจฉัย และรักษาวัณโรค</w:t>
            </w:r>
          </w:p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2.8 การคัดกรอง ตรวจวินิจฉัย รักษาโรคทางจิตเวช</w:t>
            </w:r>
          </w:p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2.9 การใช้ยาเพื่อลดอาการจากการใช้ยาเสพติด</w:t>
            </w:r>
          </w:p>
        </w:tc>
      </w:tr>
    </w:tbl>
    <w:p w:rsidR="00BC027A" w:rsidRPr="00BC027A" w:rsidRDefault="00BC027A" w:rsidP="00BC027A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  <w:cs/>
        </w:rPr>
        <w:sectPr w:rsidR="00BC027A" w:rsidRPr="00BC027A">
          <w:pgSz w:w="11906" w:h="16838"/>
          <w:pgMar w:top="851" w:right="1134" w:bottom="851" w:left="1701" w:header="709" w:footer="709" w:gutter="0"/>
          <w:cols w:space="720"/>
        </w:sectPr>
      </w:pPr>
    </w:p>
    <w:tbl>
      <w:tblPr>
        <w:tblW w:w="10490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BC027A" w:rsidRPr="00BC027A" w:rsidTr="00BC027A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ข้อแนะนำ</w:t>
            </w:r>
          </w:p>
        </w:tc>
      </w:tr>
      <w:tr w:rsidR="00BC027A" w:rsidRPr="00BC027A" w:rsidTr="00BC027A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3. จุด</w:t>
            </w:r>
            <w:r w:rsidRPr="00BC027A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>ประสานการรับ-ส่งต่อ เพื่อให้ได้รับบริการที่เหมาะสม</w:t>
            </w:r>
          </w:p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 xml:space="preserve">    3.1 กำหนดให้มีภารกิจประสานการรับ-ส่งต่อ ผู้ป่วย และกำหนดผู้รับผิดชอบประสานหลัก</w:t>
            </w:r>
          </w:p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 xml:space="preserve">    3.๒ กำหนดบทบาทหน้าที่ความรับผิดชอบของบุคลากร</w:t>
            </w:r>
          </w:p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 xml:space="preserve">    3.3 มีแผนพัฒนาระบบประสานงานการรับ </w:t>
            </w:r>
            <w:r w:rsidRPr="00BC027A"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  <w:t>–</w:t>
            </w:r>
            <w:r w:rsidRPr="00BC027A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 xml:space="preserve"> ส่งต่อ</w:t>
            </w:r>
          </w:p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 xml:space="preserve">    3.4 มีระบบที่ปรึกษา (</w:t>
            </w:r>
            <w:r w:rsidRPr="00BC027A"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  <w:t>Consult</w:t>
            </w:r>
            <w:r w:rsidRPr="00BC027A">
              <w:rPr>
                <w:rFonts w:ascii="TH SarabunIT๙" w:eastAsia="Calibri" w:hAnsi="TH SarabunIT๙" w:cs="TH SarabunIT๙" w:hint="cs"/>
                <w:spacing w:val="-6"/>
                <w:sz w:val="32"/>
                <w:szCs w:val="32"/>
                <w:cs/>
              </w:rPr>
              <w:t>) เพื่อแนะนำการรักษาเบื้องต้นในการลดอันตราย</w:t>
            </w:r>
          </w:p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 xml:space="preserve">    3.5 มีการประเมินผลการรับ-ส่งต่อประจำปี</w:t>
            </w:r>
          </w:p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 xml:space="preserve">          -- มีการกำหนดตัวชี้วัดผลงานด้านสถิติปริมาณงาน</w:t>
            </w:r>
          </w:p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 xml:space="preserve">          -- มีการกำหนดตัวชี้วัดผลงานด้านคุณภาพ</w:t>
            </w:r>
          </w:p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 xml:space="preserve">          -- มีการประเมินผลการปฏิบัติงานอย่างน้อย ปีละ 1 ครั้ง</w:t>
            </w:r>
          </w:p>
        </w:tc>
      </w:tr>
      <w:tr w:rsidR="00BC027A" w:rsidRPr="00BC027A" w:rsidTr="00BC027A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4. การจัดบริการด้านสังคม</w:t>
            </w:r>
          </w:p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C027A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</w:t>
            </w:r>
            <w:r w:rsidRPr="00BC027A">
              <w:rPr>
                <w:rFonts w:ascii="TH SarabunIT๙" w:eastAsia="Times New Roman" w:hAnsi="TH SarabunIT๙" w:cs="TH SarabunIT๙"/>
                <w:sz w:val="32"/>
                <w:szCs w:val="32"/>
              </w:rPr>
              <w:t>4.</w:t>
            </w:r>
            <w:r w:rsidRPr="00BC027A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1 จัดให้มีกิจกรรมรวมของ </w:t>
            </w:r>
            <w:r w:rsidRPr="00BC027A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Harm Reduction Unit </w:t>
            </w:r>
            <w:r w:rsidRPr="00BC027A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สนับสนุนผู้ป่วย ให้ความรู้ </w:t>
            </w:r>
            <w:proofErr w:type="spellStart"/>
            <w:r w:rsidRPr="00BC027A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สันทนา</w:t>
            </w:r>
            <w:proofErr w:type="spellEnd"/>
            <w:r w:rsidRPr="00BC027A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การ อาชีพ</w:t>
            </w:r>
          </w:p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C027A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</w:t>
            </w:r>
            <w:r w:rsidRPr="00BC027A">
              <w:rPr>
                <w:rFonts w:ascii="TH SarabunIT๙" w:eastAsia="Times New Roman" w:hAnsi="TH SarabunIT๙" w:cs="TH SarabunIT๙"/>
                <w:sz w:val="32"/>
                <w:szCs w:val="32"/>
              </w:rPr>
              <w:t>4.</w:t>
            </w:r>
            <w:r w:rsidRPr="00BC027A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2 ประสานการสังคมสงเคราะห์ </w:t>
            </w:r>
          </w:p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C027A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</w:t>
            </w:r>
            <w:r w:rsidRPr="00BC027A">
              <w:rPr>
                <w:rFonts w:ascii="TH SarabunIT๙" w:eastAsia="Times New Roman" w:hAnsi="TH SarabunIT๙" w:cs="TH SarabunIT๙"/>
                <w:sz w:val="32"/>
                <w:szCs w:val="32"/>
              </w:rPr>
              <w:t>4.</w:t>
            </w:r>
            <w:r w:rsidRPr="00BC027A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3. ประสานการศึกษาต่อทั้งในระบบและนอกระบบการศึกษา </w:t>
            </w:r>
          </w:p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BC027A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  4.</w:t>
            </w:r>
            <w:r w:rsidRPr="00BC027A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BC027A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 xml:space="preserve"> ประสานการพัฒนาทักษะและฝีมือในการประกอบอาชีพ</w:t>
            </w:r>
            <w:r w:rsidRPr="00BC027A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 xml:space="preserve">    </w:t>
            </w:r>
          </w:p>
        </w:tc>
      </w:tr>
      <w:tr w:rsidR="00BC027A" w:rsidRPr="00BC027A" w:rsidTr="00BC027A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pacing w:val="-6"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b/>
                <w:bCs/>
                <w:spacing w:val="-6"/>
                <w:sz w:val="32"/>
                <w:szCs w:val="32"/>
                <w:cs/>
              </w:rPr>
              <w:t>ด้านกำลังคน</w:t>
            </w:r>
          </w:p>
        </w:tc>
      </w:tr>
      <w:tr w:rsidR="00BC027A" w:rsidRPr="00BC027A" w:rsidTr="00BC027A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>1.ทีมบริหารจัดการ</w:t>
            </w:r>
            <w:r w:rsidRPr="00BC027A">
              <w:rPr>
                <w:rFonts w:ascii="Calibri" w:eastAsia="Calibri" w:hAnsi="Calibri" w:cs="Cordia New"/>
                <w:cs/>
              </w:rPr>
              <w:t xml:space="preserve"> </w:t>
            </w:r>
            <w:r w:rsidRPr="00BC027A"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  <w:t>Harm Reduction Unit</w:t>
            </w:r>
          </w:p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 xml:space="preserve">   1.1 มีบุคลากรทำหน้าที่ในการจัดการ </w:t>
            </w:r>
            <w:r w:rsidRPr="00BC027A"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  <w:t>Harm Reduction Unit</w:t>
            </w:r>
            <w:r w:rsidRPr="00BC027A">
              <w:rPr>
                <w:rFonts w:ascii="TH SarabunIT๙" w:eastAsia="Calibri" w:hAnsi="TH SarabunIT๙" w:cs="TH SarabunIT๙" w:hint="cs"/>
                <w:spacing w:val="-6"/>
                <w:sz w:val="32"/>
                <w:szCs w:val="32"/>
                <w:cs/>
              </w:rPr>
              <w:t xml:space="preserve"> ประกอบด้วย</w:t>
            </w:r>
          </w:p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 xml:space="preserve">         1.1.1 แพทย์ จำนวน 1 คน</w:t>
            </w:r>
          </w:p>
          <w:p w:rsidR="00BC027A" w:rsidRPr="00BC027A" w:rsidRDefault="00BC027A" w:rsidP="00BC027A">
            <w:pPr>
              <w:spacing w:after="0" w:line="240" w:lineRule="auto"/>
              <w:ind w:left="1216" w:hanging="1216"/>
              <w:jc w:val="thaiDistribute"/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 xml:space="preserve">         1.1.๒ พยาบาลทั่วไปหรือพยาบาลจิตเวชหรือพยาบาลยาเสพติดที่ผ่านอบรมหลักสูตรยาเสพติด(</w:t>
            </w:r>
            <w:r w:rsidRPr="00BC027A"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  <w:t xml:space="preserve">Case Manager) </w:t>
            </w:r>
            <w:r w:rsidRPr="00BC027A">
              <w:rPr>
                <w:rFonts w:ascii="TH SarabunIT๙" w:eastAsia="Calibri" w:hAnsi="TH SarabunIT๙" w:cs="TH SarabunIT๙" w:hint="cs"/>
                <w:spacing w:val="-6"/>
                <w:sz w:val="32"/>
                <w:szCs w:val="32"/>
                <w:cs/>
              </w:rPr>
              <w:t xml:space="preserve">      จำนวน 1 คน          </w:t>
            </w:r>
          </w:p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 xml:space="preserve">         1.1.๓ นักสังคมสงเคราะห์ที่ผ่านการอบรมหลักสูตรยาเสพติด (</w:t>
            </w:r>
            <w:r w:rsidRPr="00BC027A"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  <w:t xml:space="preserve">Case Manager) </w:t>
            </w:r>
            <w:r w:rsidRPr="00BC027A">
              <w:rPr>
                <w:rFonts w:ascii="TH SarabunIT๙" w:eastAsia="Calibri" w:hAnsi="TH SarabunIT๙" w:cs="TH SarabunIT๙" w:hint="cs"/>
                <w:spacing w:val="-6"/>
                <w:sz w:val="32"/>
                <w:szCs w:val="32"/>
                <w:cs/>
              </w:rPr>
              <w:t>จำนวน 1 คน</w:t>
            </w:r>
          </w:p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 xml:space="preserve">         1.1.๔ นักจิตวิทยาผ่านการอบรมหลักสูตรยาเสพติด (</w:t>
            </w:r>
            <w:r w:rsidRPr="00BC027A"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  <w:t xml:space="preserve">Case Manager) </w:t>
            </w:r>
            <w:r w:rsidRPr="00BC027A">
              <w:rPr>
                <w:rFonts w:ascii="TH SarabunIT๙" w:eastAsia="Calibri" w:hAnsi="TH SarabunIT๙" w:cs="TH SarabunIT๙" w:hint="cs"/>
                <w:spacing w:val="-6"/>
                <w:sz w:val="32"/>
                <w:szCs w:val="32"/>
                <w:cs/>
              </w:rPr>
              <w:t>จำนวน 1 คน</w:t>
            </w:r>
          </w:p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 xml:space="preserve">         1.1.๕ นักวิชาการสาธารณสุขที่ผ่านอบรมหลักสูตรยาเสพติด (</w:t>
            </w:r>
            <w:r w:rsidRPr="00BC027A"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  <w:t xml:space="preserve">Case Manager) </w:t>
            </w:r>
            <w:r w:rsidRPr="00BC027A">
              <w:rPr>
                <w:rFonts w:ascii="TH SarabunIT๙" w:eastAsia="Calibri" w:hAnsi="TH SarabunIT๙" w:cs="TH SarabunIT๙" w:hint="cs"/>
                <w:spacing w:val="-6"/>
                <w:sz w:val="32"/>
                <w:szCs w:val="32"/>
                <w:cs/>
              </w:rPr>
              <w:t>จำนวน 1 คน</w:t>
            </w:r>
          </w:p>
        </w:tc>
      </w:tr>
      <w:tr w:rsidR="00BC027A" w:rsidRPr="00BC027A" w:rsidTr="00BC027A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  <w:t>2</w:t>
            </w:r>
            <w:r w:rsidRPr="00BC027A">
              <w:rPr>
                <w:rFonts w:ascii="TH SarabunIT๙" w:eastAsia="Calibri" w:hAnsi="TH SarabunIT๙" w:cs="TH SarabunIT๙" w:hint="cs"/>
                <w:spacing w:val="-6"/>
                <w:sz w:val="32"/>
                <w:szCs w:val="32"/>
                <w:cs/>
              </w:rPr>
              <w:t xml:space="preserve">.ทีมบริหารจัดการ </w:t>
            </w:r>
            <w:r w:rsidRPr="00BC027A"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  <w:t>Harm Reduction Unit</w:t>
            </w:r>
            <w:r w:rsidRPr="00BC027A">
              <w:rPr>
                <w:rFonts w:ascii="TH SarabunIT๙" w:eastAsia="Calibri" w:hAnsi="TH SarabunIT๙" w:cs="TH SarabunIT๙" w:hint="cs"/>
                <w:spacing w:val="-6"/>
                <w:sz w:val="32"/>
                <w:szCs w:val="32"/>
                <w:cs/>
              </w:rPr>
              <w:t>(ต่อ)</w:t>
            </w:r>
          </w:p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pacing w:val="-6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pacing w:val="-6"/>
                <w:sz w:val="32"/>
                <w:szCs w:val="32"/>
                <w:cs/>
              </w:rPr>
              <w:t>อาสาสมัครฯ (ภาคประชาสังคม/เอกชน/ภาคประชาชน)</w:t>
            </w:r>
          </w:p>
        </w:tc>
      </w:tr>
      <w:tr w:rsidR="00BC027A" w:rsidRPr="00BC027A" w:rsidTr="00BC027A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pacing w:val="-6"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b/>
                <w:bCs/>
                <w:spacing w:val="-6"/>
                <w:sz w:val="32"/>
                <w:szCs w:val="32"/>
                <w:cs/>
              </w:rPr>
              <w:t xml:space="preserve">ด้านระบบข้อมูล ๔๓ แฟ้ม และระบบรายงาน </w:t>
            </w:r>
            <w:proofErr w:type="spellStart"/>
            <w:r w:rsidRPr="00BC027A">
              <w:rPr>
                <w:rFonts w:ascii="TH SarabunIT๙" w:eastAsia="Calibri" w:hAnsi="TH SarabunIT๙" w:cs="TH SarabunIT๙"/>
                <w:b/>
                <w:bCs/>
                <w:spacing w:val="-6"/>
                <w:sz w:val="32"/>
                <w:szCs w:val="32"/>
                <w:cs/>
              </w:rPr>
              <w:t>บสต</w:t>
            </w:r>
            <w:proofErr w:type="spellEnd"/>
            <w:r w:rsidRPr="00BC027A">
              <w:rPr>
                <w:rFonts w:ascii="TH SarabunIT๙" w:eastAsia="Calibri" w:hAnsi="TH SarabunIT๙" w:cs="TH SarabunIT๙"/>
                <w:b/>
                <w:bCs/>
                <w:spacing w:val="-6"/>
                <w:sz w:val="32"/>
                <w:szCs w:val="32"/>
              </w:rPr>
              <w:t>.</w:t>
            </w:r>
          </w:p>
        </w:tc>
      </w:tr>
      <w:tr w:rsidR="00BC027A" w:rsidRPr="00BC027A" w:rsidTr="00BC027A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มอบหมายบุคลากรทำหน้าที่บันทึกข้อมูลให้เป็นปัจจุบัน และข้อมูลมีคุณภาพ รวมถึงการวิเคราะห์ข้อมูล และการควบคุมกำกับระบบรายงานข้อมูล</w:t>
            </w:r>
            <w:r w:rsidRPr="00BC027A">
              <w:rPr>
                <w:rFonts w:ascii="TH SarabunIT๙" w:eastAsia="Cordia New" w:hAnsi="TH SarabunIT๙" w:cs="TH SarabunIT๙"/>
                <w:spacing w:val="-12"/>
                <w:sz w:val="32"/>
                <w:szCs w:val="32"/>
                <w:cs/>
              </w:rPr>
              <w:t xml:space="preserve">ในฐานข้อมูล ๔๓ แฟ้ม และระบบรายงาน </w:t>
            </w:r>
            <w:proofErr w:type="spellStart"/>
            <w:r w:rsidRPr="00BC027A">
              <w:rPr>
                <w:rFonts w:ascii="TH SarabunIT๙" w:eastAsia="Cordia New" w:hAnsi="TH SarabunIT๙" w:cs="TH SarabunIT๙"/>
                <w:spacing w:val="-12"/>
                <w:sz w:val="32"/>
                <w:szCs w:val="32"/>
                <w:cs/>
              </w:rPr>
              <w:t>บสต</w:t>
            </w:r>
            <w:proofErr w:type="spellEnd"/>
            <w:r w:rsidRPr="00BC027A">
              <w:rPr>
                <w:rFonts w:ascii="TH SarabunIT๙" w:eastAsia="Cordia New" w:hAnsi="TH SarabunIT๙" w:cs="TH SarabunIT๙"/>
                <w:spacing w:val="-12"/>
                <w:sz w:val="32"/>
                <w:szCs w:val="32"/>
                <w:cs/>
              </w:rPr>
              <w:t>.</w:t>
            </w:r>
            <w:r w:rsidRPr="00BC027A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 </w:t>
            </w: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ให้มีคุณภาพ</w:t>
            </w:r>
          </w:p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</w:tr>
    </w:tbl>
    <w:p w:rsidR="00BC027A" w:rsidRPr="00BC027A" w:rsidRDefault="00BC027A" w:rsidP="00BC027A">
      <w:pPr>
        <w:spacing w:line="256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</w:p>
    <w:p w:rsidR="00BC027A" w:rsidRPr="00BC027A" w:rsidRDefault="00BC027A" w:rsidP="00BC027A">
      <w:pPr>
        <w:spacing w:line="256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rPr>
          <w:rFonts w:ascii="TH SarabunIT๙" w:eastAsia="Calibri" w:hAnsi="TH SarabunIT๙" w:cs="TH SarabunIT๙"/>
          <w:b/>
          <w:bCs/>
          <w:sz w:val="36"/>
          <w:szCs w:val="36"/>
        </w:rPr>
      </w:pPr>
    </w:p>
    <w:p w:rsidR="00BC027A" w:rsidRPr="00BC027A" w:rsidRDefault="00BC027A" w:rsidP="00BC027A">
      <w:pPr>
        <w:spacing w:after="0" w:line="240" w:lineRule="auto"/>
        <w:rPr>
          <w:rFonts w:ascii="TH SarabunIT๙" w:eastAsia="Calibri" w:hAnsi="TH SarabunIT๙" w:cs="TH SarabunIT๙"/>
          <w:b/>
          <w:bCs/>
          <w:sz w:val="36"/>
          <w:szCs w:val="36"/>
          <w:cs/>
        </w:rPr>
        <w:sectPr w:rsidR="00BC027A" w:rsidRPr="00BC027A">
          <w:pgSz w:w="11906" w:h="16838"/>
          <w:pgMar w:top="851" w:right="1134" w:bottom="851" w:left="1701" w:header="709" w:footer="709" w:gutter="0"/>
          <w:cols w:space="720"/>
        </w:sectPr>
      </w:pPr>
    </w:p>
    <w:p w:rsidR="00BC027A" w:rsidRPr="00BC027A" w:rsidRDefault="00BC027A" w:rsidP="00BC027A">
      <w:pPr>
        <w:spacing w:after="0" w:line="240" w:lineRule="auto"/>
        <w:jc w:val="center"/>
        <w:rPr>
          <w:rFonts w:ascii="TH SarabunIT๙" w:eastAsia="Calibri" w:hAnsi="TH SarabunIT๙" w:cs="TH SarabunIT๙"/>
          <w:b/>
          <w:bCs/>
          <w:sz w:val="36"/>
          <w:szCs w:val="36"/>
        </w:rPr>
      </w:pPr>
      <w:r w:rsidRPr="00BC027A">
        <w:rPr>
          <w:rFonts w:ascii="TH SarabunIT๙" w:eastAsia="Calibri" w:hAnsi="TH SarabunIT๙" w:cs="TH SarabunIT๙"/>
          <w:b/>
          <w:bCs/>
          <w:sz w:val="36"/>
          <w:szCs w:val="36"/>
          <w:cs/>
        </w:rPr>
        <w:lastRenderedPageBreak/>
        <w:t>ภาคผนวก ๒</w:t>
      </w:r>
    </w:p>
    <w:p w:rsidR="00BC027A" w:rsidRPr="00BC027A" w:rsidRDefault="00BC027A" w:rsidP="00BC027A">
      <w:pPr>
        <w:spacing w:after="0" w:line="240" w:lineRule="auto"/>
        <w:jc w:val="center"/>
        <w:rPr>
          <w:rFonts w:ascii="TH SarabunIT๙" w:eastAsia="Calibri" w:hAnsi="TH SarabunIT๙" w:cs="TH SarabunIT๙"/>
          <w:b/>
          <w:bCs/>
          <w:spacing w:val="-18"/>
          <w:sz w:val="36"/>
          <w:szCs w:val="36"/>
        </w:rPr>
      </w:pPr>
      <w:r w:rsidRPr="00BC027A">
        <w:rPr>
          <w:rFonts w:ascii="TH SarabunIT๙" w:eastAsia="Calibri" w:hAnsi="TH SarabunIT๙" w:cs="TH SarabunIT๙"/>
          <w:b/>
          <w:bCs/>
          <w:spacing w:val="-18"/>
          <w:sz w:val="36"/>
          <w:szCs w:val="36"/>
          <w:cs/>
        </w:rPr>
        <w:t>แนวทางการพัฒนารูปแบบการค้นหา และติดตาม โดยกลไกคณะกรรมการพัฒนาคุณภาพชีวิตอำเภอ (</w:t>
      </w:r>
      <w:proofErr w:type="spellStart"/>
      <w:r w:rsidRPr="00BC027A">
        <w:rPr>
          <w:rFonts w:ascii="TH SarabunIT๙" w:eastAsia="Calibri" w:hAnsi="TH SarabunIT๙" w:cs="TH SarabunIT๙"/>
          <w:b/>
          <w:bCs/>
          <w:spacing w:val="-18"/>
          <w:sz w:val="36"/>
          <w:szCs w:val="36"/>
          <w:cs/>
        </w:rPr>
        <w:t>พชอ</w:t>
      </w:r>
      <w:proofErr w:type="spellEnd"/>
      <w:r w:rsidRPr="00BC027A">
        <w:rPr>
          <w:rFonts w:ascii="TH SarabunIT๙" w:eastAsia="Calibri" w:hAnsi="TH SarabunIT๙" w:cs="TH SarabunIT๙"/>
          <w:b/>
          <w:bCs/>
          <w:spacing w:val="-18"/>
          <w:sz w:val="36"/>
          <w:szCs w:val="36"/>
        </w:rPr>
        <w:t>.</w:t>
      </w:r>
      <w:r w:rsidRPr="00BC027A">
        <w:rPr>
          <w:rFonts w:ascii="TH SarabunIT๙" w:eastAsia="Calibri" w:hAnsi="TH SarabunIT๙" w:cs="TH SarabunIT๙" w:hint="cs"/>
          <w:b/>
          <w:bCs/>
          <w:spacing w:val="-18"/>
          <w:sz w:val="36"/>
          <w:szCs w:val="36"/>
          <w:cs/>
        </w:rPr>
        <w:t>) และการพัฒนารูปแบบบำบัดในชุมชน (</w:t>
      </w:r>
      <w:r w:rsidRPr="00BC027A">
        <w:rPr>
          <w:rFonts w:ascii="TH SarabunIT๙" w:eastAsia="Calibri" w:hAnsi="TH SarabunIT๙" w:cs="TH SarabunIT๙"/>
          <w:b/>
          <w:bCs/>
          <w:spacing w:val="-18"/>
          <w:sz w:val="36"/>
          <w:szCs w:val="36"/>
        </w:rPr>
        <w:t>Community based therapy</w:t>
      </w:r>
      <w:r w:rsidRPr="00BC027A">
        <w:rPr>
          <w:rFonts w:ascii="TH SarabunIT๙" w:eastAsia="Calibri" w:hAnsi="TH SarabunIT๙" w:cs="TH SarabunIT๙"/>
          <w:b/>
          <w:bCs/>
          <w:spacing w:val="-18"/>
          <w:sz w:val="32"/>
          <w:szCs w:val="32"/>
        </w:rPr>
        <w:t>)</w:t>
      </w:r>
      <w:r w:rsidRPr="00BC027A">
        <w:rPr>
          <w:rFonts w:ascii="TH SarabunIT๙" w:eastAsia="Calibri" w:hAnsi="TH SarabunIT๙" w:cs="TH SarabunIT๙" w:hint="cs"/>
          <w:b/>
          <w:bCs/>
          <w:spacing w:val="-18"/>
          <w:sz w:val="32"/>
          <w:szCs w:val="32"/>
          <w:cs/>
        </w:rPr>
        <w:t xml:space="preserve"> </w:t>
      </w:r>
      <w:r w:rsidRPr="00BC027A">
        <w:rPr>
          <w:rFonts w:ascii="TH SarabunIT๙" w:eastAsia="Calibri" w:hAnsi="TH SarabunIT๙" w:cs="TH SarabunIT๙"/>
          <w:b/>
          <w:bCs/>
          <w:spacing w:val="-18"/>
          <w:sz w:val="36"/>
          <w:szCs w:val="36"/>
          <w:cs/>
        </w:rPr>
        <w:t>ปีงบประมาณ ๒๕๖๑</w:t>
      </w:r>
    </w:p>
    <w:p w:rsidR="00BC027A" w:rsidRPr="00BC027A" w:rsidRDefault="00BC027A" w:rsidP="00BC027A">
      <w:pPr>
        <w:spacing w:after="0" w:line="240" w:lineRule="auto"/>
        <w:jc w:val="center"/>
        <w:rPr>
          <w:rFonts w:ascii="TH SarabunIT๙" w:eastAsia="Calibri" w:hAnsi="TH SarabunIT๙" w:cs="TH SarabunIT๙"/>
          <w:b/>
          <w:bCs/>
          <w:spacing w:val="-18"/>
          <w:sz w:val="36"/>
          <w:szCs w:val="36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ความเป็นมา</w:t>
      </w: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  <w:r w:rsidRPr="00BC027A">
        <w:rPr>
          <w:rFonts w:ascii="TH SarabunIT๙" w:eastAsia="Calibri" w:hAnsi="TH SarabunIT๙" w:cs="TH SarabunIT๙"/>
          <w:sz w:val="32"/>
          <w:szCs w:val="32"/>
          <w:cs/>
        </w:rPr>
        <w:t>กระทรวงสาธารณสุข เล็งเห็นความสำคัญนโยบายดังกล่าว ได้พัฒนานวัตกรรมรูปแบบการบำบัดฟื้นฟู ในการค้นหา และติดตาม ผ่านกลไกคณะกรรมการพัฒนาคุณภาพชีวิตอำเภอ (</w:t>
      </w:r>
      <w:proofErr w:type="spellStart"/>
      <w:r w:rsidRPr="00BC027A">
        <w:rPr>
          <w:rFonts w:ascii="TH SarabunIT๙" w:eastAsia="Calibri" w:hAnsi="TH SarabunIT๙" w:cs="TH SarabunIT๙"/>
          <w:sz w:val="32"/>
          <w:szCs w:val="32"/>
          <w:cs/>
        </w:rPr>
        <w:t>พชอ</w:t>
      </w:r>
      <w:proofErr w:type="spellEnd"/>
      <w:r w:rsidRPr="00BC027A">
        <w:rPr>
          <w:rFonts w:ascii="TH SarabunIT๙" w:eastAsia="Calibri" w:hAnsi="TH SarabunIT๙" w:cs="TH SarabunIT๙"/>
          <w:sz w:val="32"/>
          <w:szCs w:val="32"/>
          <w:cs/>
        </w:rPr>
        <w:t>.) รวมถึงรูปแบบการบำบัดในชุมชน (</w:t>
      </w:r>
      <w:r w:rsidRPr="00BC027A">
        <w:rPr>
          <w:rFonts w:ascii="TH SarabunIT๙" w:eastAsia="Calibri" w:hAnsi="TH SarabunIT๙" w:cs="TH SarabunIT๙"/>
          <w:sz w:val="32"/>
          <w:szCs w:val="32"/>
        </w:rPr>
        <w:t xml:space="preserve">Community based therapy) 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>ซึ่งเป็นการดูแลที่เคารพความเป็นส่วนตัวของผู้มีปัญหาจากการใช้สารเสพติด ช่วยให้ผู้ที่มีปัญหาจากการใช้สารเสพติด รวมถึงครอบครัวสามารถเข้าถึงบริการและติดตามอย่างมีประสิทธิผล</w:t>
      </w: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วัตถุประสงค์</w:t>
      </w:r>
    </w:p>
    <w:p w:rsidR="00BC027A" w:rsidRPr="00BC027A" w:rsidRDefault="00BC027A" w:rsidP="00BC027A">
      <w:pPr>
        <w:numPr>
          <w:ilvl w:val="0"/>
          <w:numId w:val="4"/>
        </w:num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sz w:val="32"/>
          <w:szCs w:val="32"/>
          <w:cs/>
        </w:rPr>
        <w:t>เพื่อพัฒนาระบบการบำบัดฟื้นฟูผู้ป่วยยาเสพติด อย่างมีประสิทธิผล ด้วยกระบวนการค้นหา และติดตาม โดยกลไกคณะกรรมการพัฒนาคุณภาพชีวิตอำเภอ (</w:t>
      </w:r>
      <w:proofErr w:type="spellStart"/>
      <w:r w:rsidRPr="00BC027A">
        <w:rPr>
          <w:rFonts w:ascii="TH SarabunIT๙" w:eastAsia="Calibri" w:hAnsi="TH SarabunIT๙" w:cs="TH SarabunIT๙"/>
          <w:sz w:val="32"/>
          <w:szCs w:val="32"/>
          <w:cs/>
        </w:rPr>
        <w:t>พชอ</w:t>
      </w:r>
      <w:proofErr w:type="spellEnd"/>
      <w:r w:rsidRPr="00BC027A">
        <w:rPr>
          <w:rFonts w:ascii="TH SarabunIT๙" w:eastAsia="Calibri" w:hAnsi="TH SarabunIT๙" w:cs="TH SarabunIT๙"/>
          <w:sz w:val="32"/>
          <w:szCs w:val="32"/>
          <w:cs/>
        </w:rPr>
        <w:t xml:space="preserve">.) </w:t>
      </w:r>
    </w:p>
    <w:p w:rsidR="00BC027A" w:rsidRPr="00BC027A" w:rsidRDefault="00BC027A" w:rsidP="00BC027A">
      <w:pPr>
        <w:numPr>
          <w:ilvl w:val="0"/>
          <w:numId w:val="4"/>
        </w:num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sz w:val="32"/>
          <w:szCs w:val="32"/>
          <w:cs/>
        </w:rPr>
        <w:t>การพัฒนารูปแบบการบำบัดในชุมชน (</w:t>
      </w:r>
      <w:r w:rsidRPr="00BC027A">
        <w:rPr>
          <w:rFonts w:ascii="TH SarabunIT๙" w:eastAsia="Calibri" w:hAnsi="TH SarabunIT๙" w:cs="TH SarabunIT๙"/>
          <w:sz w:val="32"/>
          <w:szCs w:val="32"/>
        </w:rPr>
        <w:t xml:space="preserve">Community based therapy) </w:t>
      </w:r>
      <w:r w:rsidRPr="00BC027A">
        <w:rPr>
          <w:rFonts w:ascii="TH SarabunIT๙" w:eastAsia="Calibri" w:hAnsi="TH SarabunIT๙" w:cs="TH SarabunIT๙"/>
          <w:sz w:val="32"/>
          <w:szCs w:val="32"/>
        </w:rPr>
        <w:tab/>
        <w:t xml:space="preserve"> </w:t>
      </w: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BC027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เป้าหมาย</w:t>
      </w:r>
      <w:r w:rsidRPr="00BC027A">
        <w:rPr>
          <w:rFonts w:ascii="TH SarabunIT๙" w:eastAsia="Calibri" w:hAnsi="TH SarabunIT๙" w:cs="TH SarabunIT๙"/>
          <w:sz w:val="32"/>
          <w:szCs w:val="32"/>
          <w:cs/>
        </w:rPr>
        <w:t xml:space="preserve">  </w:t>
      </w:r>
    </w:p>
    <w:p w:rsidR="00BC027A" w:rsidRPr="00BC027A" w:rsidRDefault="00BC027A" w:rsidP="00BC027A">
      <w:pPr>
        <w:numPr>
          <w:ilvl w:val="0"/>
          <w:numId w:val="6"/>
        </w:num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sz w:val="32"/>
          <w:szCs w:val="32"/>
          <w:cs/>
        </w:rPr>
        <w:t>ระดับจังหวัดมีระบบการค้นหา และติดตาม โดยกลไกคณะกรรมการพัฒนาคุณภาพชีวิตระดับอำเภอ (</w:t>
      </w:r>
      <w:proofErr w:type="spellStart"/>
      <w:r w:rsidRPr="00BC027A">
        <w:rPr>
          <w:rFonts w:ascii="TH SarabunIT๙" w:eastAsia="Calibri" w:hAnsi="TH SarabunIT๙" w:cs="TH SarabunIT๙"/>
          <w:sz w:val="32"/>
          <w:szCs w:val="32"/>
          <w:cs/>
        </w:rPr>
        <w:t>พชอ</w:t>
      </w:r>
      <w:proofErr w:type="spellEnd"/>
      <w:r w:rsidRPr="00BC027A">
        <w:rPr>
          <w:rFonts w:ascii="TH SarabunIT๙" w:eastAsia="Calibri" w:hAnsi="TH SarabunIT๙" w:cs="TH SarabunIT๙"/>
          <w:sz w:val="32"/>
          <w:szCs w:val="32"/>
          <w:cs/>
        </w:rPr>
        <w:t xml:space="preserve">.) อย่างน้อย อำเภอละ ๑ แห่ง  </w:t>
      </w:r>
    </w:p>
    <w:p w:rsidR="00BC027A" w:rsidRPr="00BC027A" w:rsidRDefault="00BC027A" w:rsidP="00BC027A">
      <w:pPr>
        <w:numPr>
          <w:ilvl w:val="0"/>
          <w:numId w:val="6"/>
        </w:num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sz w:val="32"/>
          <w:szCs w:val="32"/>
          <w:cs/>
        </w:rPr>
        <w:t>จังหวัดมีระบบการบำบัดในชุมชน (</w:t>
      </w:r>
      <w:r w:rsidRPr="00BC027A">
        <w:rPr>
          <w:rFonts w:ascii="TH SarabunIT๙" w:eastAsia="Calibri" w:hAnsi="TH SarabunIT๙" w:cs="TH SarabunIT๙"/>
          <w:sz w:val="32"/>
          <w:szCs w:val="32"/>
        </w:rPr>
        <w:t>Community based therapy)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ขอบเขตของการดำเนินงาน</w:t>
      </w:r>
    </w:p>
    <w:p w:rsidR="00BC027A" w:rsidRPr="00BC027A" w:rsidRDefault="00BC027A" w:rsidP="00BC027A">
      <w:pPr>
        <w:numPr>
          <w:ilvl w:val="0"/>
          <w:numId w:val="8"/>
        </w:numPr>
        <w:spacing w:after="0" w:line="276" w:lineRule="auto"/>
        <w:ind w:left="1077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sz w:val="32"/>
          <w:szCs w:val="32"/>
          <w:cs/>
        </w:rPr>
        <w:t>รูปแบบการค้นหา และติดตาม โดยกลไกคณะกรรมการพัฒนาคุณภาพชีวิตอำเภอ (</w:t>
      </w:r>
      <w:proofErr w:type="spellStart"/>
      <w:r w:rsidRPr="00BC027A">
        <w:rPr>
          <w:rFonts w:ascii="TH SarabunIT๙" w:eastAsia="Calibri" w:hAnsi="TH SarabunIT๙" w:cs="TH SarabunIT๙"/>
          <w:sz w:val="32"/>
          <w:szCs w:val="32"/>
          <w:cs/>
        </w:rPr>
        <w:t>พชอ</w:t>
      </w:r>
      <w:proofErr w:type="spellEnd"/>
      <w:r w:rsidRPr="00BC027A">
        <w:rPr>
          <w:rFonts w:ascii="TH SarabunIT๙" w:eastAsia="Calibri" w:hAnsi="TH SarabunIT๙" w:cs="TH SarabunIT๙"/>
          <w:sz w:val="32"/>
          <w:szCs w:val="32"/>
          <w:cs/>
        </w:rPr>
        <w:t>.)         ในระดับพื้นที่ ประกอบด้วย</w:t>
      </w:r>
    </w:p>
    <w:p w:rsidR="00BC027A" w:rsidRPr="00BC027A" w:rsidRDefault="00BC027A" w:rsidP="00BC027A">
      <w:pPr>
        <w:spacing w:after="0" w:line="276" w:lineRule="auto"/>
        <w:ind w:left="1077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BC027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๑</w:t>
      </w:r>
      <w:r w:rsidRPr="00BC027A">
        <w:rPr>
          <w:rFonts w:ascii="TH SarabunIT๙" w:eastAsia="Calibri" w:hAnsi="TH SarabunIT๙" w:cs="TH SarabunIT๙"/>
          <w:b/>
          <w:bCs/>
          <w:sz w:val="32"/>
          <w:szCs w:val="32"/>
        </w:rPr>
        <w:t>.</w:t>
      </w:r>
      <w:r w:rsidRPr="00BC027A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๑ การค้นหา และติดตาม</w:t>
      </w:r>
    </w:p>
    <w:p w:rsidR="00BC027A" w:rsidRPr="00BC027A" w:rsidRDefault="00BC027A" w:rsidP="00BC027A">
      <w:pPr>
        <w:tabs>
          <w:tab w:val="left" w:pos="1276"/>
        </w:tabs>
        <w:spacing w:after="0" w:line="276" w:lineRule="auto"/>
        <w:ind w:left="1077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 </w:t>
      </w:r>
      <w:r w:rsidRPr="00BC027A">
        <w:rPr>
          <w:rFonts w:ascii="TH SarabunIT๙" w:eastAsia="Calibri" w:hAnsi="TH SarabunIT๙" w:cs="TH SarabunIT๙"/>
          <w:sz w:val="32"/>
          <w:szCs w:val="32"/>
          <w:cs/>
        </w:rPr>
        <w:t>๑</w:t>
      </w:r>
      <w:r w:rsidRPr="00BC027A">
        <w:rPr>
          <w:rFonts w:ascii="TH SarabunIT๙" w:eastAsia="Calibri" w:hAnsi="TH SarabunIT๙" w:cs="TH SarabunIT๙"/>
          <w:sz w:val="32"/>
          <w:szCs w:val="32"/>
        </w:rPr>
        <w:t>.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>๑</w:t>
      </w:r>
      <w:r w:rsidRPr="00BC027A">
        <w:rPr>
          <w:rFonts w:ascii="TH SarabunIT๙" w:eastAsia="Calibri" w:hAnsi="TH SarabunIT๙" w:cs="TH SarabunIT๙"/>
          <w:sz w:val="32"/>
          <w:szCs w:val="32"/>
        </w:rPr>
        <w:t>.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>๑</w:t>
      </w:r>
      <w:r w:rsidRPr="00BC027A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>พัฒนากลไกการค้นหาแนวใหม่ โดยกลไกคณะกรรมการพัฒนาคุณภาพชีวิตอำเภอ (</w:t>
      </w:r>
      <w:proofErr w:type="spellStart"/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>พชอ</w:t>
      </w:r>
      <w:proofErr w:type="spellEnd"/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 xml:space="preserve">.)  และความร่วมมือของ </w:t>
      </w:r>
      <w:proofErr w:type="spellStart"/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>อสม</w:t>
      </w:r>
      <w:proofErr w:type="spellEnd"/>
      <w:r w:rsidRPr="00BC027A">
        <w:rPr>
          <w:rFonts w:ascii="TH SarabunIT๙" w:eastAsia="Calibri" w:hAnsi="TH SarabunIT๙" w:cs="TH SarabunIT๙"/>
          <w:sz w:val="32"/>
          <w:szCs w:val="32"/>
        </w:rPr>
        <w:t>.</w:t>
      </w:r>
    </w:p>
    <w:p w:rsidR="00BC027A" w:rsidRPr="00BC027A" w:rsidRDefault="00BC027A" w:rsidP="00BC027A">
      <w:pPr>
        <w:tabs>
          <w:tab w:val="left" w:pos="1418"/>
        </w:tabs>
        <w:spacing w:after="0" w:line="276" w:lineRule="auto"/>
        <w:ind w:left="1077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 </w:t>
      </w:r>
      <w:r w:rsidRPr="00BC027A">
        <w:rPr>
          <w:rFonts w:ascii="TH SarabunIT๙" w:eastAsia="Calibri" w:hAnsi="TH SarabunIT๙" w:cs="TH SarabunIT๙"/>
          <w:sz w:val="32"/>
          <w:szCs w:val="32"/>
          <w:cs/>
        </w:rPr>
        <w:t>๑</w:t>
      </w:r>
      <w:r w:rsidRPr="00BC027A">
        <w:rPr>
          <w:rFonts w:ascii="TH SarabunIT๙" w:eastAsia="Calibri" w:hAnsi="TH SarabunIT๙" w:cs="TH SarabunIT๙"/>
          <w:sz w:val="32"/>
          <w:szCs w:val="32"/>
        </w:rPr>
        <w:t>.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>๑</w:t>
      </w:r>
      <w:r w:rsidRPr="00BC027A">
        <w:rPr>
          <w:rFonts w:ascii="TH SarabunIT๙" w:eastAsia="Calibri" w:hAnsi="TH SarabunIT๙" w:cs="TH SarabunIT๙"/>
          <w:sz w:val="32"/>
          <w:szCs w:val="32"/>
        </w:rPr>
        <w:t>.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>๒</w:t>
      </w:r>
      <w:r w:rsidRPr="00BC027A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>มีการติดตามผู้ผ่านการบำบัดในระบบสมัครใจ บังคับบำบัด และต้องโทษแนวใหม่     ที่มีประสิทธิภาพ</w:t>
      </w:r>
    </w:p>
    <w:p w:rsidR="00BC027A" w:rsidRPr="00BC027A" w:rsidRDefault="00BC027A" w:rsidP="00BC027A">
      <w:pPr>
        <w:numPr>
          <w:ilvl w:val="0"/>
          <w:numId w:val="8"/>
        </w:numPr>
        <w:spacing w:after="0" w:line="276" w:lineRule="auto"/>
        <w:ind w:left="1077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BC027A">
        <w:rPr>
          <w:rFonts w:ascii="TH SarabunIT๙" w:eastAsia="Calibri" w:hAnsi="TH SarabunIT๙" w:cs="TH SarabunIT๙"/>
          <w:sz w:val="32"/>
          <w:szCs w:val="32"/>
          <w:cs/>
        </w:rPr>
        <w:t>รูปแบบการบำบัดในชุมชน (</w:t>
      </w:r>
      <w:r w:rsidRPr="00BC027A">
        <w:rPr>
          <w:rFonts w:ascii="TH SarabunIT๙" w:eastAsia="Calibri" w:hAnsi="TH SarabunIT๙" w:cs="TH SarabunIT๙"/>
          <w:sz w:val="32"/>
          <w:szCs w:val="32"/>
        </w:rPr>
        <w:t xml:space="preserve">Community based therapy) 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>ประกอบด้วย</w:t>
      </w:r>
    </w:p>
    <w:p w:rsidR="00BC027A" w:rsidRPr="00BC027A" w:rsidRDefault="00BC027A" w:rsidP="00BC027A">
      <w:pPr>
        <w:spacing w:after="0" w:line="240" w:lineRule="auto"/>
        <w:ind w:left="1077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๒</w:t>
      </w:r>
      <w:r w:rsidRPr="00BC027A">
        <w:rPr>
          <w:rFonts w:ascii="TH SarabunIT๙" w:eastAsia="Calibri" w:hAnsi="TH SarabunIT๙" w:cs="TH SarabunIT๙"/>
          <w:b/>
          <w:bCs/>
          <w:sz w:val="32"/>
          <w:szCs w:val="32"/>
        </w:rPr>
        <w:t>.</w:t>
      </w:r>
      <w:r w:rsidRPr="00BC027A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๑ ลักษณะสำคัญการบำบัดในชุมชน ดังนี้</w:t>
      </w:r>
    </w:p>
    <w:p w:rsidR="00BC027A" w:rsidRPr="00BC027A" w:rsidRDefault="00BC027A" w:rsidP="00BC027A">
      <w:pPr>
        <w:spacing w:after="0" w:line="240" w:lineRule="auto"/>
        <w:ind w:left="108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sz w:val="32"/>
          <w:szCs w:val="32"/>
        </w:rPr>
        <w:t xml:space="preserve">      - 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ตั้งอยู่ในชุมชน </w:t>
      </w:r>
    </w:p>
    <w:p w:rsidR="00BC027A" w:rsidRPr="00BC027A" w:rsidRDefault="00BC027A" w:rsidP="00BC027A">
      <w:pPr>
        <w:spacing w:after="0" w:line="240" w:lineRule="auto"/>
        <w:ind w:left="108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sz w:val="32"/>
          <w:szCs w:val="32"/>
          <w:cs/>
        </w:rPr>
        <w:t xml:space="preserve">      </w:t>
      </w:r>
      <w:r w:rsidRPr="00BC027A">
        <w:rPr>
          <w:rFonts w:ascii="TH SarabunIT๙" w:eastAsia="Calibri" w:hAnsi="TH SarabunIT๙" w:cs="TH SarabunIT๙"/>
          <w:sz w:val="32"/>
          <w:szCs w:val="32"/>
        </w:rPr>
        <w:t xml:space="preserve">- 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มีการเสริมสร้างอำนาจของชุมชน การระดมทรัพยากรของชุมชน และการมีส่วนร่วม </w:t>
      </w:r>
    </w:p>
    <w:p w:rsidR="00BC027A" w:rsidRPr="00BC027A" w:rsidRDefault="00BC027A" w:rsidP="00BC027A">
      <w:pPr>
        <w:spacing w:after="0" w:line="240" w:lineRule="auto"/>
        <w:ind w:left="108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sz w:val="32"/>
          <w:szCs w:val="32"/>
          <w:cs/>
        </w:rPr>
        <w:t xml:space="preserve">      </w:t>
      </w:r>
      <w:r w:rsidRPr="00BC027A">
        <w:rPr>
          <w:rFonts w:ascii="TH SarabunIT๙" w:eastAsia="Calibri" w:hAnsi="TH SarabunIT๙" w:cs="TH SarabunIT๙"/>
          <w:sz w:val="32"/>
          <w:szCs w:val="32"/>
        </w:rPr>
        <w:t xml:space="preserve">- 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 xml:space="preserve">ใช้วิธีการทางชีววิทยา จิตวิทยา และสังคมสงเคราะห์ </w:t>
      </w:r>
    </w:p>
    <w:p w:rsidR="00BC027A" w:rsidRPr="00BC027A" w:rsidRDefault="00BC027A" w:rsidP="00BC027A">
      <w:pPr>
        <w:spacing w:after="0" w:line="240" w:lineRule="auto"/>
        <w:ind w:left="108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sz w:val="32"/>
          <w:szCs w:val="32"/>
          <w:cs/>
        </w:rPr>
        <w:t xml:space="preserve">      </w:t>
      </w:r>
      <w:r w:rsidRPr="00BC027A">
        <w:rPr>
          <w:rFonts w:ascii="TH SarabunIT๙" w:eastAsia="Calibri" w:hAnsi="TH SarabunIT๙" w:cs="TH SarabunIT๙"/>
          <w:sz w:val="32"/>
          <w:szCs w:val="32"/>
        </w:rPr>
        <w:t xml:space="preserve">- 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>เป็นศูนย์รักษาผู้ป่วยนอก</w:t>
      </w:r>
    </w:p>
    <w:p w:rsidR="00BC027A" w:rsidRPr="00BC027A" w:rsidRDefault="00BC027A" w:rsidP="00BC027A">
      <w:pPr>
        <w:spacing w:after="0" w:line="240" w:lineRule="auto"/>
        <w:ind w:left="108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sz w:val="32"/>
          <w:szCs w:val="32"/>
          <w:cs/>
        </w:rPr>
        <w:t xml:space="preserve">      </w:t>
      </w:r>
      <w:r w:rsidRPr="00BC027A">
        <w:rPr>
          <w:rFonts w:ascii="TH SarabunIT๙" w:eastAsia="Calibri" w:hAnsi="TH SarabunIT๙" w:cs="TH SarabunIT๙"/>
          <w:sz w:val="32"/>
          <w:szCs w:val="32"/>
        </w:rPr>
        <w:t xml:space="preserve">- 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>ให้การดูแลรักษาอย่างต่อเนื่อง</w:t>
      </w:r>
    </w:p>
    <w:p w:rsidR="00BC027A" w:rsidRPr="00BC027A" w:rsidRDefault="00BC027A" w:rsidP="00BC027A">
      <w:pPr>
        <w:spacing w:after="0" w:line="240" w:lineRule="auto"/>
        <w:ind w:left="108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sz w:val="32"/>
          <w:szCs w:val="32"/>
          <w:cs/>
        </w:rPr>
        <w:t xml:space="preserve">      </w:t>
      </w:r>
      <w:r w:rsidRPr="00BC027A">
        <w:rPr>
          <w:rFonts w:ascii="TH SarabunIT๙" w:eastAsia="Calibri" w:hAnsi="TH SarabunIT๙" w:cs="TH SarabunIT๙"/>
          <w:sz w:val="32"/>
          <w:szCs w:val="32"/>
        </w:rPr>
        <w:t xml:space="preserve">- 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>มีการบูร</w:t>
      </w:r>
      <w:proofErr w:type="spellStart"/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>ณา</w:t>
      </w:r>
      <w:proofErr w:type="spellEnd"/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>การการรักษาฟื้นฟู และการเข้าสู่บริการทางสังคมและสุขภาพในชุมชน</w:t>
      </w: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sz w:val="32"/>
          <w:szCs w:val="32"/>
          <w:cs/>
        </w:rPr>
        <w:t>นอกจากนี้ ลักษณะสำคัญของการบริการที่ดี คือ การบูร</w:t>
      </w:r>
      <w:proofErr w:type="spellStart"/>
      <w:r w:rsidRPr="00BC027A">
        <w:rPr>
          <w:rFonts w:ascii="TH SarabunIT๙" w:eastAsia="Calibri" w:hAnsi="TH SarabunIT๙" w:cs="TH SarabunIT๙"/>
          <w:sz w:val="32"/>
          <w:szCs w:val="32"/>
          <w:cs/>
        </w:rPr>
        <w:t>ณา</w:t>
      </w:r>
      <w:proofErr w:type="spellEnd"/>
      <w:r w:rsidRPr="00BC027A">
        <w:rPr>
          <w:rFonts w:ascii="TH SarabunIT๙" w:eastAsia="Calibri" w:hAnsi="TH SarabunIT๙" w:cs="TH SarabunIT๙"/>
          <w:sz w:val="32"/>
          <w:szCs w:val="32"/>
          <w:cs/>
        </w:rPr>
        <w:t>การการบำบัดฟื้นฟูผู้เสพและผู้ติดยาเสพติด       เข้าสู่การบริการทางสังคมและสุขภาพในชุมชน ให้มีความยั่งยืน และให้ชุมชนตรวจสอบ</w:t>
      </w: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  </w:t>
      </w:r>
    </w:p>
    <w:p w:rsidR="00BC027A" w:rsidRPr="00BC027A" w:rsidRDefault="00BC027A" w:rsidP="00BC027A">
      <w:p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  <w:cs/>
        </w:rPr>
        <w:sectPr w:rsidR="00BC027A" w:rsidRPr="00BC027A">
          <w:pgSz w:w="11906" w:h="16838"/>
          <w:pgMar w:top="851" w:right="1134" w:bottom="851" w:left="1701" w:header="709" w:footer="709" w:gutter="0"/>
          <w:cols w:space="720"/>
        </w:sect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lastRenderedPageBreak/>
        <w:t>๒</w:t>
      </w:r>
      <w:r w:rsidRPr="00BC027A">
        <w:rPr>
          <w:rFonts w:ascii="TH SarabunIT๙" w:eastAsia="Calibri" w:hAnsi="TH SarabunIT๙" w:cs="TH SarabunIT๙"/>
          <w:b/>
          <w:bCs/>
          <w:sz w:val="32"/>
          <w:szCs w:val="32"/>
        </w:rPr>
        <w:t>.</w:t>
      </w:r>
      <w:r w:rsidRPr="00BC027A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๒ ขอบเขตของการจัดบริการการบำบัดในชุมชน ครอบคลุมกระบวนการ ดังนี้</w:t>
      </w: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sz w:val="32"/>
          <w:szCs w:val="32"/>
          <w:cs/>
        </w:rPr>
        <w:t xml:space="preserve">                    ๒</w:t>
      </w:r>
      <w:r w:rsidRPr="00BC027A">
        <w:rPr>
          <w:rFonts w:ascii="TH SarabunIT๙" w:eastAsia="Calibri" w:hAnsi="TH SarabunIT๙" w:cs="TH SarabunIT๙"/>
          <w:sz w:val="32"/>
          <w:szCs w:val="32"/>
        </w:rPr>
        <w:t>.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>๒.๑ การค้นหา : สอดส่อง ดูแล เน้นการชักนำให้ผู้เกี่ยวข้องกับยาเสพติด ผ่านการทำความเข้าใจกับผู้ปกครองและคนใกล้ชิด แบบเครือญาติ เชิญชวนเข้าสู่การดูแล และช่วยเหลือ โดยคณะกรรมการพัฒนาคุณภาพชีวิตระดับอำเภอ (</w:t>
      </w:r>
      <w:proofErr w:type="spellStart"/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>พชอ</w:t>
      </w:r>
      <w:proofErr w:type="spellEnd"/>
      <w:r w:rsidRPr="00BC027A">
        <w:rPr>
          <w:rFonts w:ascii="TH SarabunIT๙" w:eastAsia="Calibri" w:hAnsi="TH SarabunIT๙" w:cs="TH SarabunIT๙"/>
          <w:sz w:val="32"/>
          <w:szCs w:val="32"/>
        </w:rPr>
        <w:t>.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>)</w:t>
      </w:r>
    </w:p>
    <w:p w:rsidR="00BC027A" w:rsidRPr="00BC027A" w:rsidRDefault="00BC027A" w:rsidP="00BC027A">
      <w:pPr>
        <w:spacing w:after="0" w:line="240" w:lineRule="auto"/>
        <w:ind w:firstLine="1418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sz w:val="32"/>
          <w:szCs w:val="32"/>
          <w:cs/>
        </w:rPr>
        <w:t>๒.๒</w:t>
      </w:r>
      <w:r w:rsidRPr="00BC027A">
        <w:rPr>
          <w:rFonts w:ascii="TH SarabunIT๙" w:eastAsia="Calibri" w:hAnsi="TH SarabunIT๙" w:cs="TH SarabunIT๙"/>
          <w:sz w:val="32"/>
          <w:szCs w:val="32"/>
        </w:rPr>
        <w:t>.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 xml:space="preserve">๒ การคัดกรอง : ชุมชนร่วมกับสาธารณสุข จัดบริการคัดกรองสุขภาพพื้นฐาน และการใช้ยาเสพติด </w:t>
      </w: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sz w:val="32"/>
          <w:szCs w:val="32"/>
          <w:cs/>
        </w:rPr>
        <w:t xml:space="preserve">                     ๒.๒</w:t>
      </w:r>
      <w:r w:rsidRPr="00BC027A">
        <w:rPr>
          <w:rFonts w:ascii="TH SarabunIT๙" w:eastAsia="Calibri" w:hAnsi="TH SarabunIT๙" w:cs="TH SarabunIT๙"/>
          <w:sz w:val="32"/>
          <w:szCs w:val="32"/>
        </w:rPr>
        <w:t>.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>๓ การฟื้นฟู : ชุมชนร่วมกับสาธารณสุข เสริมพลังชุมชน และเสริมอาชีพ</w:t>
      </w:r>
    </w:p>
    <w:p w:rsidR="00BC027A" w:rsidRPr="00BC027A" w:rsidRDefault="00BC027A" w:rsidP="00BC027A">
      <w:pPr>
        <w:spacing w:after="0" w:line="240" w:lineRule="auto"/>
        <w:ind w:left="720"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sz w:val="32"/>
          <w:szCs w:val="32"/>
          <w:cs/>
        </w:rPr>
        <w:t>๒</w:t>
      </w:r>
      <w:r w:rsidRPr="00BC027A">
        <w:rPr>
          <w:rFonts w:ascii="TH SarabunIT๙" w:eastAsia="Calibri" w:hAnsi="TH SarabunIT๙" w:cs="TH SarabunIT๙"/>
          <w:sz w:val="32"/>
          <w:szCs w:val="32"/>
        </w:rPr>
        <w:t>.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>๒</w:t>
      </w:r>
      <w:r w:rsidRPr="00BC027A">
        <w:rPr>
          <w:rFonts w:ascii="TH SarabunIT๙" w:eastAsia="Calibri" w:hAnsi="TH SarabunIT๙" w:cs="TH SarabunIT๙"/>
          <w:sz w:val="32"/>
          <w:szCs w:val="32"/>
        </w:rPr>
        <w:t>.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 xml:space="preserve">๔ การติดตาม : ติดตามเชิงประชารัฐแนวใหม่เน้น </w:t>
      </w:r>
      <w:proofErr w:type="spellStart"/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>พชอ</w:t>
      </w:r>
      <w:proofErr w:type="spellEnd"/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 xml:space="preserve">.และ </w:t>
      </w:r>
      <w:proofErr w:type="spellStart"/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>อส</w:t>
      </w:r>
      <w:proofErr w:type="spellEnd"/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>ม.</w:t>
      </w:r>
    </w:p>
    <w:p w:rsidR="00BC027A" w:rsidRPr="00BC027A" w:rsidRDefault="00BC027A" w:rsidP="00BC027A">
      <w:pPr>
        <w:spacing w:after="0" w:line="240" w:lineRule="auto"/>
        <w:ind w:left="720"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sz w:val="32"/>
          <w:szCs w:val="32"/>
          <w:cs/>
        </w:rPr>
        <w:t>๒</w:t>
      </w:r>
      <w:r w:rsidRPr="00BC027A">
        <w:rPr>
          <w:rFonts w:ascii="TH SarabunIT๙" w:eastAsia="Calibri" w:hAnsi="TH SarabunIT๙" w:cs="TH SarabunIT๙"/>
          <w:sz w:val="32"/>
          <w:szCs w:val="32"/>
        </w:rPr>
        <w:t>.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>๒</w:t>
      </w:r>
      <w:r w:rsidRPr="00BC027A">
        <w:rPr>
          <w:rFonts w:ascii="TH SarabunIT๙" w:eastAsia="Calibri" w:hAnsi="TH SarabunIT๙" w:cs="TH SarabunIT๙"/>
          <w:sz w:val="32"/>
          <w:szCs w:val="32"/>
        </w:rPr>
        <w:t>.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>๕ การส่งต่อ : เพื่อการรักษา และดูแลช่วยเหลืออย่างต่อเนื่อง</w:t>
      </w: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sz w:val="32"/>
          <w:szCs w:val="32"/>
          <w:cs/>
        </w:rPr>
        <w:t xml:space="preserve">              </w:t>
      </w: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200" w:line="276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200" w:line="276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BC027A" w:rsidRPr="00BC027A" w:rsidRDefault="00BC027A" w:rsidP="00BC027A">
      <w:pPr>
        <w:spacing w:after="0" w:line="256" w:lineRule="auto"/>
        <w:rPr>
          <w:rFonts w:ascii="TH SarabunIT๙" w:eastAsia="Calibri" w:hAnsi="TH SarabunIT๙" w:cs="TH SarabunIT๙"/>
          <w:b/>
          <w:bCs/>
          <w:sz w:val="32"/>
          <w:szCs w:val="32"/>
          <w:cs/>
        </w:rPr>
        <w:sectPr w:rsidR="00BC027A" w:rsidRPr="00BC027A">
          <w:pgSz w:w="11906" w:h="16838"/>
          <w:pgMar w:top="851" w:right="1134" w:bottom="851" w:left="1701" w:header="709" w:footer="709" w:gutter="0"/>
          <w:cols w:space="720"/>
        </w:sectPr>
      </w:pPr>
    </w:p>
    <w:p w:rsidR="00BC027A" w:rsidRPr="00BC027A" w:rsidRDefault="00BC027A" w:rsidP="00BC027A">
      <w:pPr>
        <w:spacing w:after="0" w:line="256" w:lineRule="auto"/>
        <w:jc w:val="right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lastRenderedPageBreak/>
        <w:t>(</w:t>
      </w:r>
      <w:proofErr w:type="spellStart"/>
      <w:r w:rsidRPr="00BC027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พยส</w:t>
      </w:r>
      <w:proofErr w:type="spellEnd"/>
      <w:r w:rsidRPr="00BC027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.รง.1)</w:t>
      </w:r>
    </w:p>
    <w:p w:rsidR="00BC027A" w:rsidRPr="00BC027A" w:rsidRDefault="00BC027A" w:rsidP="00BC027A">
      <w:pPr>
        <w:spacing w:after="0" w:line="256" w:lineRule="auto"/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แบบราย</w:t>
      </w:r>
      <w:bookmarkStart w:id="0" w:name="_GoBack"/>
      <w:bookmarkEnd w:id="0"/>
      <w:r w:rsidRPr="00BC027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งานผลการจัดบริการลดอันตรายจากยาเสพติด (</w:t>
      </w:r>
      <w:r w:rsidRPr="00BC027A">
        <w:rPr>
          <w:rFonts w:ascii="TH SarabunIT๙" w:eastAsia="Calibri" w:hAnsi="TH SarabunIT๙" w:cs="TH SarabunIT๙"/>
          <w:b/>
          <w:bCs/>
          <w:sz w:val="32"/>
          <w:szCs w:val="32"/>
        </w:rPr>
        <w:t>Harm Reduction)</w:t>
      </w:r>
      <w:r w:rsidRPr="00BC027A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ปี ๒๕๖๑</w:t>
      </w:r>
    </w:p>
    <w:p w:rsidR="00BC027A" w:rsidRPr="00BC027A" w:rsidRDefault="00BC027A" w:rsidP="00BC027A">
      <w:pPr>
        <w:spacing w:after="0" w:line="256" w:lineRule="auto"/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ครั้งที่</w:t>
      </w:r>
      <w:r w:rsidRPr="00BC027A">
        <w:rPr>
          <w:rFonts w:ascii="TH SarabunIT๙" w:eastAsia="Calibri" w:hAnsi="TH SarabunIT๙" w:cs="TH SarabunIT๙"/>
          <w:b/>
          <w:bCs/>
          <w:sz w:val="32"/>
          <w:szCs w:val="32"/>
        </w:rPr>
        <w:t>……..</w:t>
      </w:r>
    </w:p>
    <w:p w:rsidR="00BC027A" w:rsidRPr="00BC027A" w:rsidRDefault="00BC027A" w:rsidP="00BC027A">
      <w:pPr>
        <w:spacing w:after="0" w:line="256" w:lineRule="auto"/>
        <w:jc w:val="center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BC027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การลดอันตรายจากยาเสพติด (</w:t>
      </w:r>
      <w:r w:rsidRPr="00BC027A">
        <w:rPr>
          <w:rFonts w:ascii="TH SarabunIT๙" w:eastAsia="Calibri" w:hAnsi="TH SarabunIT๙" w:cs="TH SarabunIT๙"/>
          <w:b/>
          <w:bCs/>
          <w:sz w:val="32"/>
          <w:szCs w:val="32"/>
        </w:rPr>
        <w:t>Harm Reduction)</w:t>
      </w:r>
    </w:p>
    <w:p w:rsidR="00BC027A" w:rsidRPr="00BC027A" w:rsidRDefault="00BC027A" w:rsidP="00BC027A">
      <w:pPr>
        <w:spacing w:before="240" w:after="0" w:line="256" w:lineRule="auto"/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BC027A">
        <w:rPr>
          <w:rFonts w:ascii="TH SarabunIT๙" w:eastAsia="Calibri" w:hAnsi="TH SarabunIT๙" w:cs="TH SarabunIT๙"/>
          <w:b/>
          <w:bCs/>
          <w:sz w:val="32"/>
          <w:szCs w:val="32"/>
        </w:rPr>
        <w:t>******************************************</w:t>
      </w:r>
    </w:p>
    <w:p w:rsidR="00BC027A" w:rsidRPr="00BC027A" w:rsidRDefault="00BC027A" w:rsidP="00BC027A">
      <w:pPr>
        <w:spacing w:before="120" w:after="0" w:line="256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:u w:val="single"/>
        </w:rPr>
      </w:pPr>
      <w:r w:rsidRPr="00BC027A">
        <w:rPr>
          <w:rFonts w:ascii="TH SarabunIT๙" w:eastAsia="Calibri" w:hAnsi="TH SarabunIT๙" w:cs="TH SarabunIT๙"/>
          <w:b/>
          <w:bCs/>
          <w:sz w:val="32"/>
          <w:szCs w:val="32"/>
          <w:u w:val="single"/>
          <w:cs/>
        </w:rPr>
        <w:t xml:space="preserve">ส่วนที่ ๑ </w:t>
      </w:r>
      <w:r w:rsidRPr="00BC027A">
        <w:rPr>
          <w:rFonts w:ascii="TH SarabunIT๙" w:eastAsia="Calibri" w:hAnsi="TH SarabunIT๙" w:cs="TH SarabunIT๙"/>
          <w:b/>
          <w:bCs/>
          <w:sz w:val="32"/>
          <w:szCs w:val="32"/>
          <w:u w:val="single"/>
        </w:rPr>
        <w:t xml:space="preserve">: </w:t>
      </w:r>
      <w:r w:rsidRPr="00BC027A">
        <w:rPr>
          <w:rFonts w:ascii="TH SarabunIT๙" w:eastAsia="Calibri" w:hAnsi="TH SarabunIT๙" w:cs="TH SarabunIT๙" w:hint="cs"/>
          <w:b/>
          <w:bCs/>
          <w:sz w:val="32"/>
          <w:szCs w:val="32"/>
          <w:u w:val="single"/>
          <w:cs/>
        </w:rPr>
        <w:t>คำชี้แจง</w:t>
      </w:r>
    </w:p>
    <w:p w:rsidR="00BC027A" w:rsidRPr="00BC027A" w:rsidRDefault="00BC027A" w:rsidP="00BC027A">
      <w:pPr>
        <w:spacing w:after="0" w:line="256" w:lineRule="auto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BC027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เป้าประสงค์ </w:t>
      </w:r>
      <w:r w:rsidRPr="00BC027A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: </w:t>
      </w:r>
      <w:r w:rsidRPr="00BC027A">
        <w:rPr>
          <w:rFonts w:ascii="TH SarabunIT๙" w:eastAsia="Calibri" w:hAnsi="TH SarabunIT๙" w:cs="TH SarabunIT๙"/>
          <w:sz w:val="32"/>
          <w:szCs w:val="32"/>
          <w:cs/>
        </w:rPr>
        <w:t>เพื่อกำกับ ติดตาม และประเมินผล การจัดบริการลดอันตรายจากยาเสพติด (</w:t>
      </w:r>
      <w:r w:rsidRPr="00BC027A">
        <w:rPr>
          <w:rFonts w:ascii="TH SarabunIT๙" w:eastAsia="Calibri" w:hAnsi="TH SarabunIT๙" w:cs="TH SarabunIT๙"/>
          <w:sz w:val="32"/>
          <w:szCs w:val="32"/>
        </w:rPr>
        <w:t xml:space="preserve">Harm Reduction) 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>ปี ๒๕๖๑ ให้เป็นไปตามการดำเนินงานด้านการบำบัดฟื้นฟูและลดอันตรายจากยาเสพติด กระทรวงสาธารณสุข ปีงบประมาณ 256๑</w:t>
      </w:r>
    </w:p>
    <w:p w:rsidR="00BC027A" w:rsidRPr="00BC027A" w:rsidRDefault="00BC027A" w:rsidP="00BC027A">
      <w:pPr>
        <w:spacing w:before="120"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คำชี้แจง </w:t>
      </w:r>
      <w:r w:rsidRPr="00BC027A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: </w:t>
      </w:r>
      <w:r w:rsidRPr="00BC027A">
        <w:rPr>
          <w:rFonts w:ascii="TH SarabunIT๙" w:eastAsia="Calibri" w:hAnsi="TH SarabunIT๙" w:cs="TH SarabunIT๙"/>
          <w:sz w:val="32"/>
          <w:szCs w:val="32"/>
          <w:cs/>
        </w:rPr>
        <w:t>ขอความร่วมมือสำนักงานสาธารณสุขจังหวัดทุกแห่ง ดำเนินการรายงานผลการจัดบริการลดอันตรายจากยาเสพติด (</w:t>
      </w:r>
      <w:r w:rsidRPr="00BC027A">
        <w:rPr>
          <w:rFonts w:ascii="TH SarabunIT๙" w:eastAsia="Calibri" w:hAnsi="TH SarabunIT๙" w:cs="TH SarabunIT๙"/>
          <w:sz w:val="32"/>
          <w:szCs w:val="32"/>
        </w:rPr>
        <w:t xml:space="preserve">Harm Reduction) 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ปี ๒๕๖๑ และจัดส่งมายัง กลุ่มงานพัฒนาระบบงานยาเสพติดและสารเสพติด กองบริหารการสาธารณสุข ผ่านช่องทาง </w:t>
      </w:r>
      <w:r w:rsidRPr="00BC027A">
        <w:rPr>
          <w:rFonts w:ascii="TH SarabunIT๙" w:eastAsia="Calibri" w:hAnsi="TH SarabunIT๙" w:cs="TH SarabunIT๙"/>
          <w:sz w:val="32"/>
          <w:szCs w:val="32"/>
        </w:rPr>
        <w:t xml:space="preserve">E-mail : </w:t>
      </w:r>
      <w:hyperlink r:id="rId5" w:history="1">
        <w:r w:rsidRPr="00BC027A">
          <w:rPr>
            <w:rStyle w:val="a3"/>
            <w:rFonts w:ascii="TH SarabunIT๙" w:eastAsia="Calibri" w:hAnsi="TH SarabunIT๙" w:cs="TH SarabunIT๙"/>
            <w:color w:val="auto"/>
            <w:sz w:val="28"/>
            <w:szCs w:val="32"/>
            <w:u w:val="none"/>
          </w:rPr>
          <w:t xml:space="preserve">antidrugnew2559@gmail.com              </w:t>
        </w:r>
        <w:r w:rsidRPr="00BC027A">
          <w:rPr>
            <w:rStyle w:val="a3"/>
            <w:rFonts w:ascii="TH SarabunIT๙" w:eastAsia="Calibri" w:hAnsi="TH SarabunIT๙" w:cs="TH SarabunIT๙" w:hint="cs"/>
            <w:color w:val="auto"/>
            <w:sz w:val="28"/>
            <w:szCs w:val="32"/>
            <w:u w:val="none"/>
            <w:cs/>
          </w:rPr>
          <w:t xml:space="preserve"> </w:t>
        </w:r>
        <w:r w:rsidRPr="00BC027A">
          <w:rPr>
            <w:rStyle w:val="a3"/>
            <w:rFonts w:ascii="TH SarabunIT๙" w:eastAsia="Calibri" w:hAnsi="TH SarabunIT๙" w:cs="TH SarabunIT๙" w:hint="cs"/>
            <w:b/>
            <w:bCs/>
            <w:color w:val="auto"/>
            <w:sz w:val="28"/>
            <w:szCs w:val="32"/>
            <w:u w:val="none"/>
            <w:cs/>
          </w:rPr>
          <w:t>ครั้งที่ ๑</w:t>
        </w:r>
        <w:r w:rsidRPr="00BC027A">
          <w:rPr>
            <w:rStyle w:val="a3"/>
            <w:rFonts w:ascii="TH SarabunIT๙" w:eastAsia="Calibri" w:hAnsi="TH SarabunIT๙" w:cs="TH SarabunIT๙" w:hint="cs"/>
            <w:color w:val="auto"/>
            <w:sz w:val="28"/>
            <w:szCs w:val="32"/>
            <w:u w:val="none"/>
            <w:cs/>
          </w:rPr>
          <w:t xml:space="preserve"> ภายใน</w:t>
        </w:r>
      </w:hyperlink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วันที่ </w:t>
      </w:r>
      <w:r w:rsidR="00C103CC">
        <w:rPr>
          <w:rFonts w:ascii="TH SarabunIT๙" w:eastAsia="Calibri" w:hAnsi="TH SarabunIT๙" w:cs="TH SarabunIT๙" w:hint="cs"/>
          <w:sz w:val="32"/>
          <w:szCs w:val="32"/>
          <w:cs/>
        </w:rPr>
        <w:t>๒๐</w:t>
      </w:r>
      <w:r w:rsidRPr="00BC027A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C103CC">
        <w:rPr>
          <w:rFonts w:ascii="TH SarabunIT๙" w:eastAsia="Calibri" w:hAnsi="TH SarabunIT๙" w:cs="TH SarabunIT๙" w:hint="cs"/>
          <w:sz w:val="32"/>
          <w:szCs w:val="32"/>
          <w:cs/>
        </w:rPr>
        <w:t>เมษายน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๒๕๖๑ </w:t>
      </w:r>
      <w:r w:rsidRPr="00BC027A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ครั้งที่ ๒</w:t>
      </w:r>
      <w:r w:rsidR="00C103CC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ภายในวันที่ ๒๐ กรกฎาคม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๒๕๖๑ และ </w:t>
      </w:r>
      <w:r w:rsidRPr="00BC027A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ครั้งที่ ๓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ภายใน </w:t>
      </w:r>
      <w:r w:rsidRPr="00BC027A">
        <w:rPr>
          <w:rFonts w:ascii="TH SarabunIT๙" w:eastAsia="Calibri" w:hAnsi="TH SarabunIT๙" w:cs="TH SarabunIT๙"/>
          <w:sz w:val="32"/>
          <w:szCs w:val="32"/>
        </w:rPr>
        <w:t>15</w:t>
      </w:r>
      <w:r w:rsidRPr="00BC027A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กันยายน ๒๕๖1 เพื่อนำข้อมูลที่ได้มาวิเคราะห์พัฒนาระบบการจัดบริการสุขภาพการลดอันตรายจาก     ยาเสพติด ให้เพิ่มการเข้าถึงบริการได้อย่างมีมาตรฐาน คุณภาพบริการ และเกิดประสิทธิภาพสูงสุด</w:t>
      </w:r>
    </w:p>
    <w:p w:rsidR="00BC027A" w:rsidRPr="00BC027A" w:rsidRDefault="00BC027A" w:rsidP="00BC027A">
      <w:pPr>
        <w:spacing w:before="120"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ชื่อสำนักงานสาธารณสุขจังหวัด</w:t>
      </w:r>
      <w:r w:rsidRPr="00BC027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BC027A">
        <w:rPr>
          <w:rFonts w:ascii="TH SarabunIT๙" w:eastAsia="Calibri" w:hAnsi="TH SarabunIT๙" w:cs="TH SarabunIT๙"/>
          <w:sz w:val="32"/>
          <w:szCs w:val="32"/>
        </w:rPr>
        <w:t>………………………………………………………………………………………………………….</w:t>
      </w:r>
    </w:p>
    <w:p w:rsidR="00BC027A" w:rsidRPr="00BC027A" w:rsidRDefault="00BC027A" w:rsidP="00BC027A">
      <w:pPr>
        <w:spacing w:before="120"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C027A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ชื่อผู้รายงาน </w:t>
      </w:r>
      <w:r w:rsidRPr="00BC027A">
        <w:rPr>
          <w:rFonts w:ascii="TH SarabunIT๙" w:eastAsia="Calibri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………………………………………………………………………………………………………………………………………</w:t>
      </w: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:u w:val="single"/>
        </w:rPr>
      </w:pPr>
      <w:r w:rsidRPr="00BC027A">
        <w:rPr>
          <w:rFonts w:ascii="TH SarabunIT๙" w:eastAsia="Calibri" w:hAnsi="TH SarabunIT๙" w:cs="TH SarabunIT๙"/>
          <w:b/>
          <w:bCs/>
          <w:sz w:val="32"/>
          <w:szCs w:val="32"/>
          <w:u w:val="single"/>
          <w:cs/>
        </w:rPr>
        <w:t>ส่วนที่ ๒ : ผลการดำเนินงานการจัดบริการลดอันตรายจากยาเสพติด (</w:t>
      </w:r>
      <w:r w:rsidRPr="00BC027A">
        <w:rPr>
          <w:rFonts w:ascii="TH SarabunIT๙" w:eastAsia="Calibri" w:hAnsi="TH SarabunIT๙" w:cs="TH SarabunIT๙"/>
          <w:b/>
          <w:bCs/>
          <w:sz w:val="32"/>
          <w:szCs w:val="32"/>
          <w:u w:val="single"/>
        </w:rPr>
        <w:t xml:space="preserve">Harm Reduction) </w:t>
      </w:r>
      <w:r w:rsidRPr="00BC027A">
        <w:rPr>
          <w:rFonts w:ascii="TH SarabunIT๙" w:eastAsia="Calibri" w:hAnsi="TH SarabunIT๙" w:cs="TH SarabunIT๙" w:hint="cs"/>
          <w:b/>
          <w:bCs/>
          <w:sz w:val="32"/>
          <w:szCs w:val="32"/>
          <w:u w:val="single"/>
          <w:cs/>
        </w:rPr>
        <w:t xml:space="preserve">ปี ๒๕๖๑ </w:t>
      </w:r>
    </w:p>
    <w:p w:rsidR="00BC027A" w:rsidRPr="00BC027A" w:rsidRDefault="00BC027A" w:rsidP="00BC027A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:u w:val="single"/>
          <w:cs/>
        </w:rPr>
      </w:pPr>
    </w:p>
    <w:tbl>
      <w:tblPr>
        <w:tblW w:w="54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1"/>
        <w:gridCol w:w="1842"/>
        <w:gridCol w:w="3542"/>
      </w:tblGrid>
      <w:tr w:rsidR="00BC027A" w:rsidRPr="00BC027A" w:rsidTr="00BC027A">
        <w:trPr>
          <w:trHeight w:val="262"/>
          <w:tblHeader/>
        </w:trPr>
        <w:tc>
          <w:tcPr>
            <w:tcW w:w="2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แผนงาน/กิจกรรม</w:t>
            </w: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เอกสารหลักฐาน</w:t>
            </w:r>
          </w:p>
        </w:tc>
      </w:tr>
      <w:tr w:rsidR="00BC027A" w:rsidRPr="00BC027A" w:rsidTr="00BC027A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การจัดบริการด้านสุขภาพการลดอันตรายจากยาเสพติด</w:t>
            </w:r>
            <w:r w:rsidRPr="00BC027A">
              <w:rPr>
                <w:rFonts w:ascii="Calibri" w:eastAsia="Calibri" w:hAnsi="Calibri" w:cs="Cordia New"/>
                <w:b/>
                <w:bCs/>
                <w:cs/>
              </w:rPr>
              <w:t xml:space="preserve"> </w:t>
            </w:r>
            <w:r w:rsidRPr="00BC027A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BC027A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Harm Reduction</w:t>
            </w:r>
            <w:r w:rsidRPr="00BC027A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BC027A" w:rsidRPr="00BC027A" w:rsidTr="00BC027A">
        <w:tc>
          <w:tcPr>
            <w:tcW w:w="2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๑. จัดตั้ง </w:t>
            </w:r>
            <w:r w:rsidRPr="00BC027A">
              <w:rPr>
                <w:rFonts w:ascii="TH SarabunIT๙" w:eastAsia="Calibri" w:hAnsi="TH SarabunIT๙" w:cs="TH SarabunIT๙"/>
                <w:sz w:val="32"/>
                <w:szCs w:val="32"/>
              </w:rPr>
              <w:t>Harm Reduction</w:t>
            </w:r>
            <w:r w:rsidRPr="00BC027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BC027A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Unit </w:t>
            </w:r>
            <w:r w:rsidRPr="00BC027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ขึ้นในทุกจังหวัด จังหวัดละ ๑ พื้นที่ ดำเนินการตามบริบทของพื้นที่</w:t>
            </w:r>
          </w:p>
        </w:tc>
        <w:tc>
          <w:tcPr>
            <w:tcW w:w="9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8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ภาพถ่ายสถานที่จัดตั้ง </w:t>
            </w:r>
            <w:r w:rsidRPr="00BC027A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Harm Reduction Unit </w:t>
            </w:r>
            <w:r w:rsidRPr="00BC027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พร้อมระบุสถานที่จัดตั้ง</w:t>
            </w:r>
          </w:p>
        </w:tc>
      </w:tr>
      <w:tr w:rsidR="00BC027A" w:rsidRPr="00BC027A" w:rsidTr="00BC027A">
        <w:tc>
          <w:tcPr>
            <w:tcW w:w="2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2. กำหนดให้มีพื้นที่ของ </w:t>
            </w:r>
            <w:r w:rsidRPr="00BC027A">
              <w:rPr>
                <w:rFonts w:ascii="TH SarabunIT๙" w:eastAsia="Calibri" w:hAnsi="TH SarabunIT๙" w:cs="TH SarabunIT๙"/>
                <w:sz w:val="32"/>
                <w:szCs w:val="32"/>
              </w:rPr>
              <w:t>Harm Reduction Unit</w:t>
            </w:r>
          </w:p>
        </w:tc>
        <w:tc>
          <w:tcPr>
            <w:tcW w:w="9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27A" w:rsidRPr="00BC027A" w:rsidRDefault="00BC027A" w:rsidP="00BC027A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  <w:tc>
          <w:tcPr>
            <w:tcW w:w="18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27A" w:rsidRPr="00BC027A" w:rsidRDefault="00BC027A" w:rsidP="00BC027A">
            <w:pPr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</w:tr>
      <w:tr w:rsidR="00BC027A" w:rsidRPr="00BC027A" w:rsidTr="00BC027A">
        <w:tc>
          <w:tcPr>
            <w:tcW w:w="2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3. จัดประชุมชี้แจงสื่อสารทำความเข้าใจการลดอันตรายจากยาเสพติด </w:t>
            </w:r>
            <w:r w:rsidRPr="00BC027A">
              <w:rPr>
                <w:rFonts w:ascii="TH SarabunIT๙" w:eastAsia="Calibri" w:hAnsi="TH SarabunIT๙" w:cs="TH SarabunIT๙"/>
                <w:sz w:val="32"/>
                <w:szCs w:val="32"/>
              </w:rPr>
              <w:t>Harm Reduction Unit</w:t>
            </w:r>
            <w:r w:rsidRPr="00BC027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ให้กับบุคลากรภายในกระทรวงสาธารณสุขและนอกกระทรวงสาธารณสุข</w:t>
            </w: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ภาพถ่ายการประชุมชี้แจง/สื่อสารฯ</w:t>
            </w:r>
          </w:p>
        </w:tc>
      </w:tr>
      <w:tr w:rsidR="00BC027A" w:rsidRPr="00BC027A" w:rsidTr="00BC027A">
        <w:trPr>
          <w:trHeight w:val="285"/>
        </w:trPr>
        <w:tc>
          <w:tcPr>
            <w:tcW w:w="2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</w:t>
            </w:r>
            <w:r w:rsidRPr="00BC027A">
              <w:rPr>
                <w:rFonts w:ascii="TH SarabunIT๙" w:eastAsia="Calibri" w:hAnsi="TH SarabunIT๙" w:cs="TH SarabunIT๙"/>
                <w:sz w:val="32"/>
                <w:szCs w:val="32"/>
              </w:rPr>
              <w:t>.</w:t>
            </w:r>
            <w:r w:rsidRPr="00BC027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มีการแต่งตั้งคณะกรรมการบริหาร </w:t>
            </w:r>
            <w:r w:rsidRPr="00BC027A">
              <w:rPr>
                <w:rFonts w:ascii="TH SarabunIT๙" w:eastAsia="Calibri" w:hAnsi="TH SarabunIT๙" w:cs="TH SarabunIT๙"/>
                <w:sz w:val="32"/>
                <w:szCs w:val="32"/>
              </w:rPr>
              <w:t>Harm Reduction Unit</w:t>
            </w: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มีสำเนาคำสั่งแต่งตั้งคณะกรรมการบริหาร </w:t>
            </w:r>
            <w:r w:rsidRPr="00BC027A">
              <w:rPr>
                <w:rFonts w:ascii="TH SarabunIT๙" w:eastAsia="Calibri" w:hAnsi="TH SarabunIT๙" w:cs="TH SarabunIT๙"/>
                <w:sz w:val="32"/>
                <w:szCs w:val="32"/>
              </w:rPr>
              <w:t>Harm Reduction Unit</w:t>
            </w:r>
          </w:p>
        </w:tc>
      </w:tr>
      <w:tr w:rsidR="00BC027A" w:rsidRPr="00BC027A" w:rsidTr="00BC027A">
        <w:trPr>
          <w:trHeight w:val="2659"/>
        </w:trPr>
        <w:tc>
          <w:tcPr>
            <w:tcW w:w="2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</w:t>
            </w:r>
            <w:r w:rsidRPr="00BC027A">
              <w:rPr>
                <w:rFonts w:ascii="TH SarabunIT๙" w:eastAsia="Calibri" w:hAnsi="TH SarabunIT๙" w:cs="TH SarabunIT๙"/>
                <w:sz w:val="32"/>
                <w:szCs w:val="32"/>
              </w:rPr>
              <w:t>.</w:t>
            </w:r>
            <w:r w:rsidRPr="00BC027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จัดอบรมให้ความรู้แก่อาสาสมัคร เพื่อสนับสนุนการทำงานของ </w:t>
            </w:r>
            <w:r w:rsidRPr="00BC027A">
              <w:rPr>
                <w:rFonts w:ascii="TH SarabunIT๙" w:eastAsia="Calibri" w:hAnsi="TH SarabunIT๙" w:cs="TH SarabunIT๙"/>
                <w:sz w:val="32"/>
                <w:szCs w:val="32"/>
              </w:rPr>
              <w:t>Harm Reduction Unit</w:t>
            </w: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7A" w:rsidRPr="00BC027A" w:rsidRDefault="00BC027A" w:rsidP="00BC027A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C027A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ภาพถ่ายผลการดำเนินการจัดอบรมให้ความรู้แก่อาสาสมัคร เพื่อสนับสนุนการทำงานของ </w:t>
            </w:r>
            <w:r w:rsidRPr="00BC027A">
              <w:rPr>
                <w:rFonts w:ascii="TH SarabunIT๙" w:eastAsia="Calibri" w:hAnsi="TH SarabunIT๙" w:cs="TH SarabunIT๙"/>
                <w:sz w:val="32"/>
                <w:szCs w:val="32"/>
              </w:rPr>
              <w:t>Harm Reduction Unit</w:t>
            </w:r>
            <w:r w:rsidRPr="00BC027A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พร้อมระบุจำนวนผู้เข้ารับการอบรม และผลลัพธ์การอบรมในการนำความรู้ไปใช้ในการปฏิบัติงาน</w:t>
            </w:r>
          </w:p>
        </w:tc>
      </w:tr>
    </w:tbl>
    <w:p w:rsidR="00BC027A" w:rsidRPr="00BC027A" w:rsidRDefault="00BC027A" w:rsidP="00BC027A">
      <w:pPr>
        <w:spacing w:after="200" w:line="276" w:lineRule="auto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  <w:cs/>
        </w:rPr>
      </w:pPr>
    </w:p>
    <w:p w:rsidR="00BF37C5" w:rsidRDefault="00BF37C5"/>
    <w:sectPr w:rsidR="00BF37C5" w:rsidSect="00BC027A">
      <w:pgSz w:w="11906" w:h="16838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3D13F0"/>
    <w:multiLevelType w:val="hybridMultilevel"/>
    <w:tmpl w:val="99BE8EA2"/>
    <w:lvl w:ilvl="0" w:tplc="D5EC5C2C">
      <w:start w:val="1"/>
      <w:numFmt w:val="thaiNumbers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0762BCE"/>
    <w:multiLevelType w:val="hybridMultilevel"/>
    <w:tmpl w:val="36501F10"/>
    <w:lvl w:ilvl="0" w:tplc="B4801DB6">
      <w:start w:val="1"/>
      <w:numFmt w:val="thaiNumbers"/>
      <w:lvlText w:val="%1."/>
      <w:lvlJc w:val="left"/>
      <w:pPr>
        <w:ind w:left="108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E310170"/>
    <w:multiLevelType w:val="hybridMultilevel"/>
    <w:tmpl w:val="914475BC"/>
    <w:lvl w:ilvl="0" w:tplc="ED86EA50">
      <w:start w:val="1"/>
      <w:numFmt w:val="thaiNumbers"/>
      <w:lvlText w:val="%1."/>
      <w:lvlJc w:val="left"/>
      <w:pPr>
        <w:ind w:left="1110" w:hanging="360"/>
      </w:pPr>
    </w:lvl>
    <w:lvl w:ilvl="1" w:tplc="04090019">
      <w:start w:val="1"/>
      <w:numFmt w:val="lowerLetter"/>
      <w:lvlText w:val="%2."/>
      <w:lvlJc w:val="left"/>
      <w:pPr>
        <w:ind w:left="1830" w:hanging="360"/>
      </w:pPr>
    </w:lvl>
    <w:lvl w:ilvl="2" w:tplc="0409001B">
      <w:start w:val="1"/>
      <w:numFmt w:val="lowerRoman"/>
      <w:lvlText w:val="%3."/>
      <w:lvlJc w:val="right"/>
      <w:pPr>
        <w:ind w:left="2550" w:hanging="180"/>
      </w:pPr>
    </w:lvl>
    <w:lvl w:ilvl="3" w:tplc="0409000F">
      <w:start w:val="1"/>
      <w:numFmt w:val="decimal"/>
      <w:lvlText w:val="%4."/>
      <w:lvlJc w:val="left"/>
      <w:pPr>
        <w:ind w:left="3270" w:hanging="360"/>
      </w:pPr>
    </w:lvl>
    <w:lvl w:ilvl="4" w:tplc="04090019">
      <w:start w:val="1"/>
      <w:numFmt w:val="lowerLetter"/>
      <w:lvlText w:val="%5."/>
      <w:lvlJc w:val="left"/>
      <w:pPr>
        <w:ind w:left="3990" w:hanging="360"/>
      </w:pPr>
    </w:lvl>
    <w:lvl w:ilvl="5" w:tplc="0409001B">
      <w:start w:val="1"/>
      <w:numFmt w:val="lowerRoman"/>
      <w:lvlText w:val="%6."/>
      <w:lvlJc w:val="right"/>
      <w:pPr>
        <w:ind w:left="4710" w:hanging="180"/>
      </w:pPr>
    </w:lvl>
    <w:lvl w:ilvl="6" w:tplc="0409000F">
      <w:start w:val="1"/>
      <w:numFmt w:val="decimal"/>
      <w:lvlText w:val="%7."/>
      <w:lvlJc w:val="left"/>
      <w:pPr>
        <w:ind w:left="5430" w:hanging="360"/>
      </w:pPr>
    </w:lvl>
    <w:lvl w:ilvl="7" w:tplc="04090019">
      <w:start w:val="1"/>
      <w:numFmt w:val="lowerLetter"/>
      <w:lvlText w:val="%8."/>
      <w:lvlJc w:val="left"/>
      <w:pPr>
        <w:ind w:left="6150" w:hanging="360"/>
      </w:pPr>
    </w:lvl>
    <w:lvl w:ilvl="8" w:tplc="0409001B">
      <w:start w:val="1"/>
      <w:numFmt w:val="lowerRoman"/>
      <w:lvlText w:val="%9."/>
      <w:lvlJc w:val="right"/>
      <w:pPr>
        <w:ind w:left="6870" w:hanging="180"/>
      </w:pPr>
    </w:lvl>
  </w:abstractNum>
  <w:abstractNum w:abstractNumId="3">
    <w:nsid w:val="6B696A37"/>
    <w:multiLevelType w:val="hybridMultilevel"/>
    <w:tmpl w:val="5F94400E"/>
    <w:lvl w:ilvl="0" w:tplc="44586198">
      <w:start w:val="1"/>
      <w:numFmt w:val="thaiNumbers"/>
      <w:lvlText w:val="(%1)"/>
      <w:lvlJc w:val="left"/>
      <w:pPr>
        <w:ind w:left="2460" w:hanging="360"/>
      </w:pPr>
    </w:lvl>
    <w:lvl w:ilvl="1" w:tplc="04090019">
      <w:start w:val="1"/>
      <w:numFmt w:val="lowerLetter"/>
      <w:lvlText w:val="%2."/>
      <w:lvlJc w:val="left"/>
      <w:pPr>
        <w:ind w:left="3180" w:hanging="360"/>
      </w:pPr>
    </w:lvl>
    <w:lvl w:ilvl="2" w:tplc="0409001B">
      <w:start w:val="1"/>
      <w:numFmt w:val="lowerRoman"/>
      <w:lvlText w:val="%3."/>
      <w:lvlJc w:val="right"/>
      <w:pPr>
        <w:ind w:left="3900" w:hanging="180"/>
      </w:pPr>
    </w:lvl>
    <w:lvl w:ilvl="3" w:tplc="0409000F">
      <w:start w:val="1"/>
      <w:numFmt w:val="decimal"/>
      <w:lvlText w:val="%4."/>
      <w:lvlJc w:val="left"/>
      <w:pPr>
        <w:ind w:left="4620" w:hanging="360"/>
      </w:pPr>
    </w:lvl>
    <w:lvl w:ilvl="4" w:tplc="04090019">
      <w:start w:val="1"/>
      <w:numFmt w:val="lowerLetter"/>
      <w:lvlText w:val="%5."/>
      <w:lvlJc w:val="left"/>
      <w:pPr>
        <w:ind w:left="5340" w:hanging="360"/>
      </w:pPr>
    </w:lvl>
    <w:lvl w:ilvl="5" w:tplc="0409001B">
      <w:start w:val="1"/>
      <w:numFmt w:val="lowerRoman"/>
      <w:lvlText w:val="%6."/>
      <w:lvlJc w:val="right"/>
      <w:pPr>
        <w:ind w:left="6060" w:hanging="180"/>
      </w:pPr>
    </w:lvl>
    <w:lvl w:ilvl="6" w:tplc="0409000F">
      <w:start w:val="1"/>
      <w:numFmt w:val="decimal"/>
      <w:lvlText w:val="%7."/>
      <w:lvlJc w:val="left"/>
      <w:pPr>
        <w:ind w:left="6780" w:hanging="360"/>
      </w:pPr>
    </w:lvl>
    <w:lvl w:ilvl="7" w:tplc="04090019">
      <w:start w:val="1"/>
      <w:numFmt w:val="lowerLetter"/>
      <w:lvlText w:val="%8."/>
      <w:lvlJc w:val="left"/>
      <w:pPr>
        <w:ind w:left="7500" w:hanging="360"/>
      </w:pPr>
    </w:lvl>
    <w:lvl w:ilvl="8" w:tplc="0409001B">
      <w:start w:val="1"/>
      <w:numFmt w:val="lowerRoman"/>
      <w:lvlText w:val="%9."/>
      <w:lvlJc w:val="right"/>
      <w:pPr>
        <w:ind w:left="8220" w:hanging="18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27A"/>
    <w:rsid w:val="00BC027A"/>
    <w:rsid w:val="00BF37C5"/>
    <w:rsid w:val="00C10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5CEC4B-D5E7-43C1-812C-9090EEB30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iPriority="0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C027A"/>
    <w:pPr>
      <w:keepNext/>
      <w:spacing w:before="240" w:after="60" w:line="240" w:lineRule="auto"/>
      <w:outlineLvl w:val="0"/>
    </w:pPr>
    <w:rPr>
      <w:rFonts w:ascii="Arial" w:eastAsia="Cordia New" w:hAnsi="Arial" w:cs="Cordia New"/>
      <w:b/>
      <w:bCs/>
      <w:kern w:val="32"/>
      <w:sz w:val="32"/>
      <w:szCs w:val="37"/>
    </w:rPr>
  </w:style>
  <w:style w:type="paragraph" w:styleId="2">
    <w:name w:val="heading 2"/>
    <w:basedOn w:val="a"/>
    <w:next w:val="a"/>
    <w:link w:val="20"/>
    <w:semiHidden/>
    <w:unhideWhenUsed/>
    <w:qFormat/>
    <w:rsid w:val="00BC027A"/>
    <w:pPr>
      <w:keepNext/>
      <w:spacing w:before="240" w:after="60" w:line="240" w:lineRule="auto"/>
      <w:outlineLvl w:val="1"/>
    </w:pPr>
    <w:rPr>
      <w:rFonts w:ascii="Arial" w:eastAsia="Cordia New" w:hAnsi="Arial" w:cs="Cordia New"/>
      <w:b/>
      <w:bCs/>
      <w:i/>
      <w:iCs/>
      <w:sz w:val="28"/>
      <w:szCs w:val="32"/>
    </w:rPr>
  </w:style>
  <w:style w:type="paragraph" w:styleId="3">
    <w:name w:val="heading 3"/>
    <w:basedOn w:val="a"/>
    <w:next w:val="a"/>
    <w:link w:val="30"/>
    <w:semiHidden/>
    <w:unhideWhenUsed/>
    <w:qFormat/>
    <w:rsid w:val="00BC027A"/>
    <w:pPr>
      <w:keepNext/>
      <w:spacing w:before="240" w:after="60" w:line="240" w:lineRule="auto"/>
      <w:outlineLvl w:val="2"/>
    </w:pPr>
    <w:rPr>
      <w:rFonts w:ascii="Arial" w:eastAsia="Cordia New" w:hAnsi="Arial" w:cs="Cordia New"/>
      <w:b/>
      <w:bCs/>
      <w:sz w:val="26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BC027A"/>
    <w:rPr>
      <w:rFonts w:ascii="Arial" w:eastAsia="Cordia New" w:hAnsi="Arial" w:cs="Cordia New"/>
      <w:b/>
      <w:bCs/>
      <w:kern w:val="32"/>
      <w:sz w:val="32"/>
      <w:szCs w:val="37"/>
    </w:rPr>
  </w:style>
  <w:style w:type="character" w:customStyle="1" w:styleId="20">
    <w:name w:val="หัวเรื่อง 2 อักขระ"/>
    <w:basedOn w:val="a0"/>
    <w:link w:val="2"/>
    <w:semiHidden/>
    <w:rsid w:val="00BC027A"/>
    <w:rPr>
      <w:rFonts w:ascii="Arial" w:eastAsia="Cordia New" w:hAnsi="Arial" w:cs="Cordia New"/>
      <w:b/>
      <w:bCs/>
      <w:i/>
      <w:iCs/>
      <w:sz w:val="28"/>
      <w:szCs w:val="32"/>
    </w:rPr>
  </w:style>
  <w:style w:type="character" w:customStyle="1" w:styleId="30">
    <w:name w:val="หัวเรื่อง 3 อักขระ"/>
    <w:basedOn w:val="a0"/>
    <w:link w:val="3"/>
    <w:semiHidden/>
    <w:rsid w:val="00BC027A"/>
    <w:rPr>
      <w:rFonts w:ascii="Arial" w:eastAsia="Cordia New" w:hAnsi="Arial" w:cs="Cordia New"/>
      <w:b/>
      <w:bCs/>
      <w:sz w:val="26"/>
      <w:szCs w:val="30"/>
    </w:rPr>
  </w:style>
  <w:style w:type="numbering" w:customStyle="1" w:styleId="11">
    <w:name w:val="ไม่มีรายการ1"/>
    <w:next w:val="a2"/>
    <w:uiPriority w:val="99"/>
    <w:semiHidden/>
    <w:unhideWhenUsed/>
    <w:rsid w:val="00BC027A"/>
  </w:style>
  <w:style w:type="character" w:styleId="a3">
    <w:name w:val="Hyperlink"/>
    <w:unhideWhenUsed/>
    <w:rsid w:val="00BC027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C027A"/>
    <w:rPr>
      <w:color w:val="954F72" w:themeColor="followedHyperlink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BC027A"/>
    <w:pPr>
      <w:tabs>
        <w:tab w:val="center" w:pos="4513"/>
        <w:tab w:val="right" w:pos="9026"/>
      </w:tabs>
      <w:spacing w:after="0" w:line="240" w:lineRule="auto"/>
    </w:pPr>
    <w:rPr>
      <w:rFonts w:ascii="Cordia New" w:eastAsia="Cordia New" w:hAnsi="Cordia New" w:cs="Angsana New"/>
      <w:sz w:val="28"/>
      <w:szCs w:val="35"/>
    </w:rPr>
  </w:style>
  <w:style w:type="character" w:customStyle="1" w:styleId="a6">
    <w:name w:val="หัวกระดาษ อักขระ"/>
    <w:basedOn w:val="a0"/>
    <w:link w:val="a5"/>
    <w:uiPriority w:val="99"/>
    <w:semiHidden/>
    <w:rsid w:val="00BC027A"/>
    <w:rPr>
      <w:rFonts w:ascii="Cordia New" w:eastAsia="Cordia New" w:hAnsi="Cordia New" w:cs="Angsana New"/>
      <w:sz w:val="28"/>
      <w:szCs w:val="35"/>
    </w:rPr>
  </w:style>
  <w:style w:type="paragraph" w:styleId="a7">
    <w:name w:val="footer"/>
    <w:basedOn w:val="a"/>
    <w:link w:val="a8"/>
    <w:semiHidden/>
    <w:unhideWhenUsed/>
    <w:rsid w:val="00BC027A"/>
    <w:pPr>
      <w:tabs>
        <w:tab w:val="center" w:pos="4153"/>
        <w:tab w:val="right" w:pos="8306"/>
      </w:tabs>
      <w:spacing w:after="0" w:line="240" w:lineRule="auto"/>
    </w:pPr>
    <w:rPr>
      <w:rFonts w:ascii="Cordia New" w:eastAsia="Cordia New" w:hAnsi="Cordia New" w:cs="Angsana New"/>
      <w:sz w:val="28"/>
      <w:szCs w:val="32"/>
    </w:rPr>
  </w:style>
  <w:style w:type="character" w:customStyle="1" w:styleId="a8">
    <w:name w:val="ท้ายกระดาษ อักขระ"/>
    <w:basedOn w:val="a0"/>
    <w:link w:val="a7"/>
    <w:semiHidden/>
    <w:rsid w:val="00BC027A"/>
    <w:rPr>
      <w:rFonts w:ascii="Cordia New" w:eastAsia="Cordia New" w:hAnsi="Cordia New" w:cs="Angsana New"/>
      <w:sz w:val="28"/>
      <w:szCs w:val="32"/>
    </w:rPr>
  </w:style>
  <w:style w:type="paragraph" w:styleId="a9">
    <w:name w:val="macro"/>
    <w:link w:val="aa"/>
    <w:semiHidden/>
    <w:unhideWhenUsed/>
    <w:rsid w:val="00BC027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EucrosiaUPC" w:eastAsia="Times New Roman" w:hAnsi="EucrosiaUPC" w:cs="EucrosiaUPC"/>
      <w:sz w:val="28"/>
    </w:rPr>
  </w:style>
  <w:style w:type="character" w:customStyle="1" w:styleId="aa">
    <w:name w:val="ข้อความแมโคร อักขระ"/>
    <w:basedOn w:val="a0"/>
    <w:link w:val="a9"/>
    <w:semiHidden/>
    <w:rsid w:val="00BC027A"/>
    <w:rPr>
      <w:rFonts w:ascii="EucrosiaUPC" w:eastAsia="Times New Roman" w:hAnsi="EucrosiaUPC" w:cs="EucrosiaUPC"/>
      <w:sz w:val="28"/>
    </w:rPr>
  </w:style>
  <w:style w:type="paragraph" w:styleId="ab">
    <w:name w:val="Title"/>
    <w:basedOn w:val="a"/>
    <w:link w:val="ac"/>
    <w:qFormat/>
    <w:rsid w:val="00BC027A"/>
    <w:pPr>
      <w:spacing w:after="0" w:line="240" w:lineRule="auto"/>
      <w:jc w:val="center"/>
    </w:pPr>
    <w:rPr>
      <w:rFonts w:ascii="Cordia New" w:eastAsia="Cordia New" w:hAnsi="Cordia New" w:cs="Angsana New"/>
      <w:b/>
      <w:bCs/>
      <w:sz w:val="40"/>
      <w:szCs w:val="40"/>
    </w:rPr>
  </w:style>
  <w:style w:type="character" w:customStyle="1" w:styleId="ac">
    <w:name w:val="ชื่อเรื่อง อักขระ"/>
    <w:basedOn w:val="a0"/>
    <w:link w:val="ab"/>
    <w:rsid w:val="00BC027A"/>
    <w:rPr>
      <w:rFonts w:ascii="Cordia New" w:eastAsia="Cordia New" w:hAnsi="Cordia New" w:cs="Angsana New"/>
      <w:b/>
      <w:bCs/>
      <w:sz w:val="40"/>
      <w:szCs w:val="40"/>
    </w:rPr>
  </w:style>
  <w:style w:type="paragraph" w:styleId="ad">
    <w:name w:val="Body Text"/>
    <w:basedOn w:val="a"/>
    <w:link w:val="ae"/>
    <w:semiHidden/>
    <w:unhideWhenUsed/>
    <w:rsid w:val="00BC027A"/>
    <w:pPr>
      <w:spacing w:after="120" w:line="240" w:lineRule="auto"/>
    </w:pPr>
    <w:rPr>
      <w:rFonts w:ascii="Cordia New" w:eastAsia="Cordia New" w:hAnsi="Cordia New" w:cs="Cordia New"/>
      <w:sz w:val="28"/>
      <w:szCs w:val="32"/>
    </w:rPr>
  </w:style>
  <w:style w:type="character" w:customStyle="1" w:styleId="ae">
    <w:name w:val="เนื้อความ อักขระ"/>
    <w:basedOn w:val="a0"/>
    <w:link w:val="ad"/>
    <w:semiHidden/>
    <w:rsid w:val="00BC027A"/>
    <w:rPr>
      <w:rFonts w:ascii="Cordia New" w:eastAsia="Cordia New" w:hAnsi="Cordia New" w:cs="Cordia New"/>
      <w:sz w:val="28"/>
      <w:szCs w:val="32"/>
    </w:rPr>
  </w:style>
  <w:style w:type="paragraph" w:styleId="af">
    <w:name w:val="Body Text Indent"/>
    <w:basedOn w:val="a"/>
    <w:link w:val="af0"/>
    <w:semiHidden/>
    <w:unhideWhenUsed/>
    <w:rsid w:val="00BC027A"/>
    <w:pPr>
      <w:spacing w:after="120" w:line="240" w:lineRule="auto"/>
      <w:ind w:left="283"/>
    </w:pPr>
    <w:rPr>
      <w:rFonts w:ascii="Cordia New" w:eastAsia="Cordia New" w:hAnsi="Cordia New" w:cs="Cordia New"/>
      <w:sz w:val="28"/>
      <w:szCs w:val="32"/>
    </w:rPr>
  </w:style>
  <w:style w:type="character" w:customStyle="1" w:styleId="af0">
    <w:name w:val="การเยื้องเนื้อความ อักขระ"/>
    <w:basedOn w:val="a0"/>
    <w:link w:val="af"/>
    <w:semiHidden/>
    <w:rsid w:val="00BC027A"/>
    <w:rPr>
      <w:rFonts w:ascii="Cordia New" w:eastAsia="Cordia New" w:hAnsi="Cordia New" w:cs="Cordia New"/>
      <w:sz w:val="28"/>
      <w:szCs w:val="32"/>
    </w:rPr>
  </w:style>
  <w:style w:type="paragraph" w:styleId="af1">
    <w:name w:val="Subtitle"/>
    <w:basedOn w:val="a"/>
    <w:link w:val="af2"/>
    <w:qFormat/>
    <w:rsid w:val="00BC027A"/>
    <w:pPr>
      <w:spacing w:after="0" w:line="240" w:lineRule="auto"/>
    </w:pPr>
    <w:rPr>
      <w:rFonts w:ascii="Cordia New" w:eastAsia="Cordia New" w:hAnsi="Cordia New" w:cs="Cordia New"/>
      <w:sz w:val="32"/>
      <w:szCs w:val="32"/>
    </w:rPr>
  </w:style>
  <w:style w:type="character" w:customStyle="1" w:styleId="af2">
    <w:name w:val="ชื่อเรื่องรอง อักขระ"/>
    <w:basedOn w:val="a0"/>
    <w:link w:val="af1"/>
    <w:rsid w:val="00BC027A"/>
    <w:rPr>
      <w:rFonts w:ascii="Cordia New" w:eastAsia="Cordia New" w:hAnsi="Cordia New" w:cs="Cordia New"/>
      <w:sz w:val="32"/>
      <w:szCs w:val="32"/>
    </w:rPr>
  </w:style>
  <w:style w:type="paragraph" w:styleId="21">
    <w:name w:val="Body Text 2"/>
    <w:basedOn w:val="a"/>
    <w:link w:val="22"/>
    <w:semiHidden/>
    <w:unhideWhenUsed/>
    <w:rsid w:val="00BC027A"/>
    <w:pPr>
      <w:spacing w:after="0" w:line="240" w:lineRule="auto"/>
      <w:jc w:val="thaiDistribute"/>
    </w:pPr>
    <w:rPr>
      <w:rFonts w:ascii="Cordia New" w:eastAsia="Cordia New" w:hAnsi="Cordia New" w:cs="Angsana New"/>
      <w:sz w:val="32"/>
      <w:szCs w:val="32"/>
    </w:rPr>
  </w:style>
  <w:style w:type="character" w:customStyle="1" w:styleId="22">
    <w:name w:val="เนื้อความ 2 อักขระ"/>
    <w:basedOn w:val="a0"/>
    <w:link w:val="21"/>
    <w:semiHidden/>
    <w:rsid w:val="00BC027A"/>
    <w:rPr>
      <w:rFonts w:ascii="Cordia New" w:eastAsia="Cordia New" w:hAnsi="Cordia New" w:cs="Angsana New"/>
      <w:sz w:val="32"/>
      <w:szCs w:val="32"/>
    </w:rPr>
  </w:style>
  <w:style w:type="paragraph" w:styleId="31">
    <w:name w:val="Body Text 3"/>
    <w:basedOn w:val="a"/>
    <w:link w:val="32"/>
    <w:semiHidden/>
    <w:unhideWhenUsed/>
    <w:rsid w:val="00BC027A"/>
    <w:pPr>
      <w:spacing w:after="120" w:line="240" w:lineRule="auto"/>
    </w:pPr>
    <w:rPr>
      <w:rFonts w:ascii="Cordia New" w:eastAsia="Cordia New" w:hAnsi="Cordia New" w:cs="Cordia New"/>
      <w:sz w:val="16"/>
      <w:szCs w:val="18"/>
    </w:rPr>
  </w:style>
  <w:style w:type="character" w:customStyle="1" w:styleId="32">
    <w:name w:val="เนื้อความ 3 อักขระ"/>
    <w:basedOn w:val="a0"/>
    <w:link w:val="31"/>
    <w:semiHidden/>
    <w:rsid w:val="00BC027A"/>
    <w:rPr>
      <w:rFonts w:ascii="Cordia New" w:eastAsia="Cordia New" w:hAnsi="Cordia New" w:cs="Cordia New"/>
      <w:sz w:val="16"/>
      <w:szCs w:val="18"/>
    </w:rPr>
  </w:style>
  <w:style w:type="paragraph" w:styleId="af3">
    <w:name w:val="Balloon Text"/>
    <w:basedOn w:val="a"/>
    <w:link w:val="af4"/>
    <w:semiHidden/>
    <w:unhideWhenUsed/>
    <w:rsid w:val="00BC027A"/>
    <w:pPr>
      <w:spacing w:after="0" w:line="240" w:lineRule="auto"/>
    </w:pPr>
    <w:rPr>
      <w:rFonts w:ascii="Tahoma" w:eastAsia="Cordia New" w:hAnsi="Tahoma" w:cs="Angsana New"/>
      <w:sz w:val="16"/>
      <w:szCs w:val="20"/>
    </w:rPr>
  </w:style>
  <w:style w:type="character" w:customStyle="1" w:styleId="af4">
    <w:name w:val="ข้อความบอลลูน อักขระ"/>
    <w:basedOn w:val="a0"/>
    <w:link w:val="af3"/>
    <w:semiHidden/>
    <w:rsid w:val="00BC027A"/>
    <w:rPr>
      <w:rFonts w:ascii="Tahoma" w:eastAsia="Cordia New" w:hAnsi="Tahoma" w:cs="Angsana New"/>
      <w:sz w:val="16"/>
      <w:szCs w:val="20"/>
    </w:rPr>
  </w:style>
  <w:style w:type="paragraph" w:styleId="af5">
    <w:name w:val="No Spacing"/>
    <w:uiPriority w:val="1"/>
    <w:qFormat/>
    <w:rsid w:val="00BC027A"/>
    <w:pPr>
      <w:spacing w:after="0" w:line="240" w:lineRule="auto"/>
    </w:pPr>
    <w:rPr>
      <w:rFonts w:ascii="Cordia New" w:eastAsia="Cordia New" w:hAnsi="Cordia New" w:cs="Angsana New"/>
      <w:sz w:val="28"/>
      <w:szCs w:val="35"/>
    </w:rPr>
  </w:style>
  <w:style w:type="paragraph" w:styleId="af6">
    <w:name w:val="List Paragraph"/>
    <w:basedOn w:val="a"/>
    <w:uiPriority w:val="34"/>
    <w:qFormat/>
    <w:rsid w:val="00BC027A"/>
    <w:pPr>
      <w:spacing w:after="200" w:line="276" w:lineRule="auto"/>
      <w:ind w:left="720"/>
      <w:contextualSpacing/>
    </w:pPr>
    <w:rPr>
      <w:rFonts w:ascii="Calibri" w:eastAsia="Calibri" w:hAnsi="Calibri" w:cs="Cordia New"/>
    </w:rPr>
  </w:style>
  <w:style w:type="paragraph" w:customStyle="1" w:styleId="ListParagraph1">
    <w:name w:val="List Paragraph1"/>
    <w:basedOn w:val="a"/>
    <w:qFormat/>
    <w:rsid w:val="00BC027A"/>
    <w:pPr>
      <w:spacing w:after="200" w:line="276" w:lineRule="auto"/>
      <w:ind w:left="720"/>
      <w:contextualSpacing/>
    </w:pPr>
    <w:rPr>
      <w:rFonts w:ascii="Calibri" w:eastAsia="Times New Roman" w:hAnsi="Calibri" w:cs="Cordia New"/>
      <w:szCs w:val="32"/>
    </w:rPr>
  </w:style>
  <w:style w:type="paragraph" w:customStyle="1" w:styleId="Default">
    <w:name w:val="Default"/>
    <w:rsid w:val="00BC027A"/>
    <w:pPr>
      <w:autoSpaceDE w:val="0"/>
      <w:autoSpaceDN w:val="0"/>
      <w:adjustRightInd w:val="0"/>
      <w:spacing w:after="0" w:line="240" w:lineRule="auto"/>
    </w:pPr>
    <w:rPr>
      <w:rFonts w:ascii="Angsana New" w:eastAsia="MS Mincho" w:hAnsi="Angsana New" w:cs="Angsana New"/>
      <w:color w:val="000000"/>
      <w:sz w:val="24"/>
      <w:szCs w:val="24"/>
      <w:lang w:eastAsia="ja-JP"/>
    </w:rPr>
  </w:style>
  <w:style w:type="paragraph" w:customStyle="1" w:styleId="NoSpacing1">
    <w:name w:val="No Spacing1"/>
    <w:basedOn w:val="Default"/>
    <w:next w:val="Default"/>
    <w:rsid w:val="00BC027A"/>
    <w:rPr>
      <w:color w:val="auto"/>
    </w:rPr>
  </w:style>
  <w:style w:type="character" w:customStyle="1" w:styleId="st">
    <w:name w:val="st"/>
    <w:basedOn w:val="a0"/>
    <w:rsid w:val="00BC027A"/>
  </w:style>
  <w:style w:type="table" w:styleId="af7">
    <w:name w:val="Table Grid"/>
    <w:basedOn w:val="a1"/>
    <w:rsid w:val="00BC027A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เส้นตาราง1"/>
    <w:basedOn w:val="a1"/>
    <w:uiPriority w:val="39"/>
    <w:rsid w:val="00BC027A"/>
    <w:pPr>
      <w:spacing w:after="0" w:line="240" w:lineRule="auto"/>
    </w:pPr>
    <w:rPr>
      <w:rFonts w:ascii="Calibri" w:eastAsia="Calibri" w:hAnsi="Calibri" w:cs="Cordia Ne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เส้นตาราง2"/>
    <w:basedOn w:val="a1"/>
    <w:uiPriority w:val="39"/>
    <w:rsid w:val="00BC027A"/>
    <w:pPr>
      <w:spacing w:after="0" w:line="240" w:lineRule="auto"/>
    </w:pPr>
    <w:rPr>
      <w:rFonts w:ascii="Calibri" w:eastAsia="Calibri" w:hAnsi="Calibri" w:cs="Cordia Ne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13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ntidrugnew2559@gmail.com%20%20%20%20%20%20%20%20%20%20%20%20%20%20%20&#3588;&#3619;&#3633;&#3657;&#3591;&#3607;&#3637;&#3656;%20&#3665;%20&#3616;&#3634;&#3618;&#3651;&#3609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15</Pages>
  <Words>4604</Words>
  <Characters>26246</Characters>
  <Application>Microsoft Office Word</Application>
  <DocSecurity>0</DocSecurity>
  <Lines>218</Lines>
  <Paragraphs>61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sp34</dc:creator>
  <cp:keywords/>
  <dc:description/>
  <cp:lastModifiedBy>md52</cp:lastModifiedBy>
  <cp:revision>2</cp:revision>
  <cp:lastPrinted>2018-06-19T02:20:00Z</cp:lastPrinted>
  <dcterms:created xsi:type="dcterms:W3CDTF">2018-04-04T04:10:00Z</dcterms:created>
  <dcterms:modified xsi:type="dcterms:W3CDTF">2018-06-19T02:20:00Z</dcterms:modified>
</cp:coreProperties>
</file>